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B4F0" w14:textId="794FB3B6" w:rsidR="00B02DC2" w:rsidRPr="002F75AC" w:rsidRDefault="00B02DC2" w:rsidP="00EB0A41">
      <w:pPr>
        <w:pStyle w:val="CRCoverPage"/>
        <w:tabs>
          <w:tab w:val="right" w:pos="9639"/>
        </w:tabs>
        <w:spacing w:after="0"/>
        <w:rPr>
          <w:b/>
          <w:i/>
          <w:noProof/>
          <w:sz w:val="28"/>
          <w:lang w:val="en-US"/>
        </w:rPr>
      </w:pPr>
      <w:r>
        <w:rPr>
          <w:b/>
          <w:bCs/>
          <w:sz w:val="24"/>
          <w:szCs w:val="24"/>
          <w:lang w:eastAsia="ja-JP"/>
        </w:rPr>
        <w:t>3GPP TSG-RAN WG2 Meeting #1</w:t>
      </w:r>
      <w:r w:rsidR="00DB6E72">
        <w:rPr>
          <w:b/>
          <w:bCs/>
          <w:sz w:val="24"/>
          <w:szCs w:val="24"/>
          <w:lang w:eastAsia="ja-JP"/>
        </w:rPr>
        <w:t>2</w:t>
      </w:r>
      <w:r w:rsidR="00ED76E9">
        <w:rPr>
          <w:b/>
          <w:bCs/>
          <w:sz w:val="24"/>
          <w:szCs w:val="24"/>
          <w:lang w:eastAsia="ja-JP"/>
        </w:rPr>
        <w:t>3</w:t>
      </w:r>
      <w:r>
        <w:rPr>
          <w:b/>
          <w:i/>
          <w:noProof/>
          <w:sz w:val="28"/>
        </w:rPr>
        <w:tab/>
      </w:r>
      <w:r w:rsidR="00ED76E9" w:rsidRPr="00ED76E9">
        <w:rPr>
          <w:b/>
          <w:iCs/>
          <w:noProof/>
          <w:sz w:val="28"/>
        </w:rPr>
        <w:t>R2-2307190</w:t>
      </w:r>
    </w:p>
    <w:p w14:paraId="001FC30C" w14:textId="06C82EFE" w:rsidR="000F3845" w:rsidRDefault="004B1A7B" w:rsidP="000F3845">
      <w:pPr>
        <w:pStyle w:val="CRCoverPage"/>
        <w:rPr>
          <w:b/>
          <w:noProof/>
          <w:sz w:val="24"/>
        </w:rPr>
      </w:pPr>
      <w:r>
        <w:rPr>
          <w:b/>
          <w:noProof/>
          <w:sz w:val="24"/>
          <w:lang w:val="en-US"/>
        </w:rPr>
        <w:t>T</w:t>
      </w:r>
      <w:r w:rsidR="00ED76E9" w:rsidRPr="00ED76E9">
        <w:rPr>
          <w:b/>
          <w:noProof/>
          <w:sz w:val="24"/>
          <w:lang w:val="en-US"/>
        </w:rPr>
        <w:t>oulouse, France, August 21-25, 2023</w:t>
      </w:r>
    </w:p>
    <w:p w14:paraId="51FC7E83" w14:textId="7DC1DF14" w:rsidR="00B02DC2" w:rsidRPr="00DB6E72" w:rsidRDefault="00B02DC2" w:rsidP="00B02DC2">
      <w:pPr>
        <w:pStyle w:val="CRCoverPage"/>
        <w:ind w:left="1988" w:hanging="1988"/>
        <w:rPr>
          <w:rFonts w:eastAsia="宋体"/>
          <w:b/>
          <w:noProof/>
          <w:sz w:val="24"/>
          <w:lang w:val="en-US" w:eastAsia="zh-CN"/>
        </w:rPr>
      </w:pPr>
      <w:r>
        <w:rPr>
          <w:b/>
          <w:noProof/>
          <w:sz w:val="24"/>
        </w:rPr>
        <w:t>Agenda Item:</w:t>
      </w:r>
      <w:r>
        <w:rPr>
          <w:b/>
          <w:noProof/>
          <w:sz w:val="24"/>
        </w:rPr>
        <w:tab/>
      </w:r>
      <w:r w:rsidR="006534B8">
        <w:rPr>
          <w:b/>
          <w:noProof/>
          <w:sz w:val="24"/>
        </w:rPr>
        <w:t>7</w:t>
      </w:r>
      <w:r>
        <w:rPr>
          <w:b/>
          <w:noProof/>
          <w:sz w:val="24"/>
        </w:rPr>
        <w:t>.</w:t>
      </w:r>
      <w:r w:rsidR="001574B5">
        <w:rPr>
          <w:b/>
          <w:noProof/>
          <w:sz w:val="24"/>
        </w:rPr>
        <w:t>6</w:t>
      </w:r>
      <w:r>
        <w:rPr>
          <w:b/>
          <w:noProof/>
          <w:sz w:val="24"/>
        </w:rPr>
        <w:t>.</w:t>
      </w:r>
      <w:r w:rsidR="00F0354C">
        <w:rPr>
          <w:b/>
          <w:noProof/>
          <w:sz w:val="24"/>
        </w:rPr>
        <w:t>2</w:t>
      </w:r>
      <w:r w:rsidR="00DB6E72">
        <w:rPr>
          <w:b/>
          <w:noProof/>
          <w:sz w:val="24"/>
        </w:rPr>
        <w:t>.</w:t>
      </w:r>
      <w:r w:rsidR="003F73B9">
        <w:rPr>
          <w:b/>
          <w:noProof/>
          <w:sz w:val="24"/>
        </w:rPr>
        <w:t>2</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5263F385"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3F73B9" w:rsidRPr="003F73B9">
        <w:rPr>
          <w:b/>
          <w:noProof/>
          <w:sz w:val="24"/>
        </w:rPr>
        <w:t>Enhancements on GNSS operation</w:t>
      </w:r>
    </w:p>
    <w:bookmarkEnd w:id="0"/>
    <w:bookmarkEnd w:id="1"/>
    <w:p w14:paraId="1EB2D31E" w14:textId="6AD24BE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sidR="008659D0">
        <w:rPr>
          <w:b/>
          <w:noProof/>
          <w:sz w:val="24"/>
        </w:rPr>
        <w:t xml:space="preserve">Discussion and </w:t>
      </w:r>
      <w:r w:rsidR="00904BF4" w:rsidRPr="00904BF4">
        <w:rPr>
          <w:b/>
          <w:noProof/>
          <w:sz w:val="24"/>
        </w:rPr>
        <w:t>Agreement</w:t>
      </w:r>
    </w:p>
    <w:p w14:paraId="36E1182B" w14:textId="77777777" w:rsidR="001D043F" w:rsidRDefault="001D043F" w:rsidP="001D043F">
      <w:pPr>
        <w:pStyle w:val="1"/>
        <w:rPr>
          <w:b/>
          <w:lang w:val="en-US" w:eastAsia="ko-KR"/>
        </w:rPr>
      </w:pPr>
      <w:r>
        <w:rPr>
          <w:b/>
          <w:lang w:val="en-US" w:eastAsia="ko-KR"/>
        </w:rPr>
        <w:t>Introduction</w:t>
      </w:r>
    </w:p>
    <w:p w14:paraId="368931D3" w14:textId="4BE16725" w:rsidR="00E83BD5" w:rsidRPr="00E83BD5" w:rsidRDefault="00E83BD5" w:rsidP="00E83BD5">
      <w:pPr>
        <w:pStyle w:val="Doc-text2"/>
        <w:ind w:left="0" w:firstLine="0"/>
        <w:rPr>
          <w:rFonts w:cs="Arial"/>
          <w:lang w:eastAsia="en-GB"/>
        </w:rPr>
      </w:pPr>
      <w:r w:rsidRPr="00E83BD5">
        <w:rPr>
          <w:rFonts w:cs="Arial"/>
          <w:lang w:eastAsia="en-GB"/>
        </w:rPr>
        <w:t>In RAN#98e [1], the revised WID on IoT NTN enhancements has been endorsed for Release 18. The work item aims to specify further enhancements for E-UTRA (LTE-RAN) based NTN (non-terrestrial networks).</w:t>
      </w:r>
    </w:p>
    <w:p w14:paraId="484939CD" w14:textId="488C3BE3" w:rsidR="00E83BD5" w:rsidRDefault="00E83BD5" w:rsidP="00E83BD5">
      <w:pPr>
        <w:pStyle w:val="Doc-text2"/>
        <w:ind w:left="0" w:firstLine="0"/>
        <w:rPr>
          <w:rFonts w:cs="Arial"/>
          <w:lang w:eastAsia="en-GB"/>
        </w:rPr>
      </w:pPr>
      <w:r w:rsidRPr="00E83BD5">
        <w:rPr>
          <w:rFonts w:cs="Arial"/>
          <w:lang w:eastAsia="en-GB"/>
        </w:rPr>
        <w:t>The WID considers Rel-17 IoT-NTN as baseline as well as Rel-17 NR-NTN outcome and the further IoT-NTN performance enhancements objective related to improved GNSS operations as follows:</w:t>
      </w:r>
    </w:p>
    <w:p w14:paraId="46E25B04" w14:textId="77777777" w:rsidR="00E83BD5" w:rsidRPr="00E83BD5" w:rsidRDefault="00E83BD5" w:rsidP="00E83BD5">
      <w:pPr>
        <w:pStyle w:val="Doc-text2"/>
        <w:ind w:left="0" w:firstLine="0"/>
        <w:rPr>
          <w:rFonts w:cs="Arial"/>
          <w:lang w:eastAsia="en-GB"/>
        </w:rPr>
      </w:pPr>
    </w:p>
    <w:p w14:paraId="3C3B589F" w14:textId="77777777" w:rsidR="00E83BD5" w:rsidRPr="0084305F" w:rsidRDefault="00E83BD5" w:rsidP="00E83BD5">
      <w:pPr>
        <w:pStyle w:val="B1"/>
        <w:ind w:left="284" w:firstLine="0"/>
        <w:jc w:val="both"/>
      </w:pPr>
      <w:r w:rsidRPr="00E26194">
        <w:t>Study and specify needed improved GNSS operations for a new position fix for UE pre-compensation during long connection times and for reduced power consumption. Simultaneous GNSS and NTN NB-IoT/</w:t>
      </w:r>
      <w:proofErr w:type="spellStart"/>
      <w:r w:rsidRPr="00E26194">
        <w:t>eMTC</w:t>
      </w:r>
      <w:proofErr w:type="spellEnd"/>
      <w:r w:rsidRPr="00E26194">
        <w:t xml:space="preserve"> operation is not assumed. [RAN1, RAN2]</w:t>
      </w:r>
    </w:p>
    <w:p w14:paraId="4BC39BDC" w14:textId="77777777" w:rsidR="00E83BD5" w:rsidRPr="0084305F" w:rsidRDefault="00E83BD5" w:rsidP="004E2F47">
      <w:pPr>
        <w:pStyle w:val="B1"/>
        <w:numPr>
          <w:ilvl w:val="0"/>
          <w:numId w:val="8"/>
        </w:numPr>
        <w:overflowPunct w:val="0"/>
        <w:autoSpaceDE w:val="0"/>
        <w:autoSpaceDN w:val="0"/>
        <w:adjustRightInd w:val="0"/>
        <w:spacing w:after="120"/>
        <w:ind w:left="1077" w:hanging="357"/>
        <w:textAlignment w:val="baseline"/>
      </w:pPr>
      <w:r w:rsidRPr="0084305F">
        <w:rPr>
          <w:i/>
        </w:rPr>
        <w:t>NOTE: The need for RAN4 Core requirements for this objective will be identified after the conclusion on the need for improvements.</w:t>
      </w:r>
    </w:p>
    <w:p w14:paraId="53D87F00" w14:textId="00016726" w:rsidR="00E83BD5" w:rsidRPr="00E83BD5" w:rsidRDefault="00E83BD5" w:rsidP="00E83BD5">
      <w:pPr>
        <w:pStyle w:val="Doc-text2"/>
        <w:ind w:left="0" w:firstLine="0"/>
        <w:rPr>
          <w:rFonts w:cs="Arial"/>
          <w:lang w:eastAsia="en-GB"/>
        </w:rPr>
      </w:pPr>
      <w:r w:rsidRPr="00E83BD5">
        <w:rPr>
          <w:rFonts w:cs="Arial" w:hint="eastAsia"/>
          <w:lang w:eastAsia="en-GB"/>
        </w:rPr>
        <w:t>T</w:t>
      </w:r>
      <w:r w:rsidRPr="00E83BD5">
        <w:rPr>
          <w:rFonts w:cs="Arial"/>
          <w:lang w:eastAsia="en-GB"/>
        </w:rPr>
        <w:t xml:space="preserve">his contribution aims to discuss </w:t>
      </w:r>
      <w:r w:rsidR="002D6876">
        <w:rPr>
          <w:rFonts w:cs="Arial"/>
          <w:lang w:eastAsia="en-GB"/>
        </w:rPr>
        <w:t xml:space="preserve">RAN2 </w:t>
      </w:r>
      <w:r w:rsidRPr="00E83BD5">
        <w:rPr>
          <w:rFonts w:cs="Arial"/>
          <w:lang w:eastAsia="en-GB"/>
        </w:rPr>
        <w:t xml:space="preserve">aspects related to </w:t>
      </w:r>
      <w:r w:rsidR="002D6876">
        <w:rPr>
          <w:rFonts w:cs="Arial"/>
          <w:lang w:eastAsia="en-GB"/>
        </w:rPr>
        <w:t>enhanced</w:t>
      </w:r>
      <w:r w:rsidRPr="00E83BD5">
        <w:rPr>
          <w:rFonts w:cs="Arial"/>
          <w:lang w:eastAsia="en-GB"/>
        </w:rPr>
        <w:t xml:space="preserve"> GNSS operations for IoT NTN.</w:t>
      </w:r>
    </w:p>
    <w:p w14:paraId="25C93A0F" w14:textId="77777777" w:rsidR="00E83BD5" w:rsidRDefault="00E83BD5" w:rsidP="001D043F">
      <w:pPr>
        <w:tabs>
          <w:tab w:val="left" w:pos="1622"/>
        </w:tabs>
        <w:spacing w:after="0"/>
        <w:jc w:val="both"/>
        <w:rPr>
          <w:rFonts w:ascii="Arial" w:hAnsi="Arial" w:cs="Arial"/>
          <w:lang w:eastAsia="en-GB"/>
        </w:rPr>
      </w:pPr>
    </w:p>
    <w:p w14:paraId="3B6D9684" w14:textId="723488FC" w:rsidR="000802DD" w:rsidRDefault="00972E3C" w:rsidP="000802DD">
      <w:pPr>
        <w:pStyle w:val="1"/>
        <w:rPr>
          <w:b/>
          <w:lang w:val="en-US" w:eastAsia="ko-KR"/>
        </w:rPr>
      </w:pPr>
      <w:r w:rsidRPr="00A8423A">
        <w:rPr>
          <w:rFonts w:cs="Arial"/>
          <w:b/>
          <w:lang w:val="en-US" w:eastAsia="ko-KR"/>
        </w:rPr>
        <w:t xml:space="preserve">2 </w:t>
      </w:r>
      <w:r w:rsidR="000802DD">
        <w:rPr>
          <w:b/>
          <w:lang w:val="en-US" w:eastAsia="ko-KR"/>
        </w:rPr>
        <w:t>Discussion</w:t>
      </w:r>
    </w:p>
    <w:p w14:paraId="29755883" w14:textId="746673CE" w:rsidR="00ED76E9" w:rsidRPr="00C8735D" w:rsidRDefault="00ED76E9" w:rsidP="00ED76E9">
      <w:pPr>
        <w:rPr>
          <w:rFonts w:ascii="Arial" w:eastAsia="Times New Roman" w:hAnsi="Arial" w:cs="Arial"/>
          <w:b/>
          <w:bCs/>
          <w:u w:val="single"/>
        </w:rPr>
      </w:pPr>
      <w:r w:rsidRPr="00C8735D">
        <w:rPr>
          <w:rFonts w:ascii="Arial" w:eastAsia="Times New Roman" w:hAnsi="Arial" w:cs="Arial" w:hint="eastAsia"/>
          <w:b/>
          <w:bCs/>
          <w:u w:val="single"/>
        </w:rPr>
        <w:t>GNSS measurement reporting</w:t>
      </w:r>
    </w:p>
    <w:p w14:paraId="4A962EB0" w14:textId="77777777" w:rsidR="00AE041D" w:rsidRPr="00AE041D" w:rsidRDefault="00AE041D" w:rsidP="00ED76E9">
      <w:pPr>
        <w:rPr>
          <w:rFonts w:ascii="Arial" w:eastAsia="Times New Roman" w:hAnsi="Arial" w:cs="Arial"/>
        </w:rPr>
      </w:pPr>
      <w:r w:rsidRPr="00AE041D">
        <w:rPr>
          <w:rFonts w:ascii="Arial" w:eastAsia="Times New Roman" w:hAnsi="Arial" w:cs="Arial"/>
        </w:rPr>
        <w:t xml:space="preserve">Whether to introduce specific SR to GNSS validity duration MAC CE </w:t>
      </w:r>
      <w:r w:rsidRPr="00AE041D">
        <w:rPr>
          <w:rFonts w:ascii="Arial" w:eastAsia="Times New Roman" w:hAnsi="Arial" w:cs="Arial"/>
          <w:lang w:val="en-US"/>
        </w:rPr>
        <w:t xml:space="preserve">has been discussed in the RAN2#122, but no </w:t>
      </w:r>
      <w:r w:rsidRPr="00AE041D">
        <w:rPr>
          <w:rFonts w:ascii="Arial" w:eastAsia="Times New Roman" w:hAnsi="Arial" w:cs="Arial"/>
        </w:rPr>
        <w:t>consensus has been reached.</w:t>
      </w:r>
    </w:p>
    <w:p w14:paraId="19759149" w14:textId="4787B4CA" w:rsidR="00AE041D" w:rsidRPr="00AE041D" w:rsidRDefault="00AE041D" w:rsidP="00ED76E9">
      <w:pPr>
        <w:rPr>
          <w:rFonts w:ascii="Arial" w:eastAsia="Times New Roman" w:hAnsi="Arial" w:cs="Arial"/>
        </w:rPr>
      </w:pPr>
      <w:r w:rsidRPr="00AE041D">
        <w:rPr>
          <w:rFonts w:ascii="Arial" w:eastAsia="Times New Roman" w:hAnsi="Arial" w:cs="Arial"/>
        </w:rPr>
        <w:t>For th</w:t>
      </w:r>
      <w:r w:rsidRPr="00AE041D">
        <w:rPr>
          <w:rFonts w:ascii="Arial" w:eastAsia="Times New Roman" w:hAnsi="Arial" w:cs="Arial" w:hint="eastAsia"/>
        </w:rPr>
        <w:t>e</w:t>
      </w:r>
      <w:r w:rsidRPr="00AE041D">
        <w:rPr>
          <w:rFonts w:ascii="Arial" w:eastAsia="Times New Roman" w:hAnsi="Arial" w:cs="Arial"/>
        </w:rPr>
        <w:t xml:space="preserve"> network aperiodical trigger GNSS measurement, </w:t>
      </w:r>
      <w:r w:rsidRPr="00AE041D">
        <w:rPr>
          <w:rFonts w:ascii="Arial" w:eastAsia="Times New Roman" w:hAnsi="Arial" w:cs="Arial" w:hint="eastAsia"/>
        </w:rPr>
        <w:t>the</w:t>
      </w:r>
      <w:r w:rsidRPr="00AE041D">
        <w:rPr>
          <w:rFonts w:ascii="Arial" w:eastAsia="Times New Roman" w:hAnsi="Arial" w:cs="Arial"/>
        </w:rPr>
        <w:t xml:space="preserve"> measurement gap is assigned by the network. The network </w:t>
      </w:r>
      <w:r w:rsidR="00195F53">
        <w:rPr>
          <w:rFonts w:ascii="Arial" w:eastAsia="Times New Roman" w:hAnsi="Arial" w:cs="Arial"/>
        </w:rPr>
        <w:t>has the knowledge of</w:t>
      </w:r>
      <w:r w:rsidRPr="00AE041D">
        <w:rPr>
          <w:rFonts w:ascii="Arial" w:eastAsia="Times New Roman" w:hAnsi="Arial" w:cs="Arial"/>
        </w:rPr>
        <w:t xml:space="preserve"> </w:t>
      </w:r>
      <w:r w:rsidR="005D63EF">
        <w:rPr>
          <w:rFonts w:ascii="Arial" w:eastAsia="Times New Roman" w:hAnsi="Arial" w:cs="Arial"/>
        </w:rPr>
        <w:t>when</w:t>
      </w:r>
      <w:r w:rsidRPr="00AE041D">
        <w:rPr>
          <w:rFonts w:ascii="Arial" w:eastAsia="Times New Roman" w:hAnsi="Arial" w:cs="Arial"/>
        </w:rPr>
        <w:t xml:space="preserve"> the measurement gap ends. The network can assume the UE has successfully done the GNSS measurement</w:t>
      </w:r>
      <w:r w:rsidR="00195F53">
        <w:rPr>
          <w:rFonts w:ascii="Arial" w:eastAsia="Times New Roman" w:hAnsi="Arial" w:cs="Arial"/>
        </w:rPr>
        <w:t xml:space="preserve"> and send UL grant to UE after the measurement gap.</w:t>
      </w:r>
      <w:r w:rsidR="005D63EF">
        <w:rPr>
          <w:rFonts w:ascii="Arial" w:eastAsia="Times New Roman" w:hAnsi="Arial" w:cs="Arial"/>
        </w:rPr>
        <w:t xml:space="preserve"> In this way, random access can be skipped, and power consumption can be improved.</w:t>
      </w:r>
    </w:p>
    <w:p w14:paraId="7B19EB1A" w14:textId="6A9AF3B7" w:rsidR="00AE041D" w:rsidRDefault="005D63EF" w:rsidP="00ED76E9">
      <w:pPr>
        <w:rPr>
          <w:rFonts w:ascii="Arial" w:eastAsia="Times New Roman" w:hAnsi="Arial" w:cs="Arial"/>
        </w:rPr>
      </w:pPr>
      <w:r>
        <w:rPr>
          <w:rFonts w:ascii="Arial" w:eastAsia="Times New Roman" w:hAnsi="Arial" w:cs="Arial"/>
        </w:rPr>
        <w:t xml:space="preserve">For the network configured UE autonomously tigger, according to the RAN1 agreement, the GNSS measurement is expected to be done after GNSS validity duration expired + potential delay. The Network should also have the knowledge of when the </w:t>
      </w:r>
      <w:r w:rsidRPr="005D63EF">
        <w:rPr>
          <w:rFonts w:ascii="Arial" w:eastAsia="Times New Roman" w:hAnsi="Arial" w:cs="Arial"/>
        </w:rPr>
        <w:t>autonomous GNSS measurement timer</w:t>
      </w:r>
      <w:r>
        <w:rPr>
          <w:rFonts w:ascii="Arial" w:eastAsia="Times New Roman" w:hAnsi="Arial" w:cs="Arial"/>
        </w:rPr>
        <w:t xml:space="preserve"> ends.</w:t>
      </w:r>
      <w:r w:rsidR="00482D77">
        <w:rPr>
          <w:rFonts w:ascii="Arial" w:eastAsia="Times New Roman" w:hAnsi="Arial" w:cs="Arial"/>
        </w:rPr>
        <w:t xml:space="preserve"> </w:t>
      </w:r>
      <w:r w:rsidR="00482D77" w:rsidRPr="00AE041D">
        <w:rPr>
          <w:rFonts w:ascii="Arial" w:eastAsia="Times New Roman" w:hAnsi="Arial" w:cs="Arial"/>
        </w:rPr>
        <w:t>The network can assume the UE has successfully done the GNSS measurement</w:t>
      </w:r>
      <w:r w:rsidR="00482D77">
        <w:rPr>
          <w:rFonts w:ascii="Arial" w:eastAsia="Times New Roman" w:hAnsi="Arial" w:cs="Arial"/>
        </w:rPr>
        <w:t xml:space="preserve"> and send UL grant to UE after the measurement gap.</w:t>
      </w:r>
    </w:p>
    <w:p w14:paraId="28C4A94E" w14:textId="6822F470" w:rsidR="00ED76E9" w:rsidRPr="00482D77" w:rsidRDefault="00ED76E9" w:rsidP="00482D77">
      <w:pPr>
        <w:rPr>
          <w:rFonts w:ascii="Arial" w:eastAsia="Times New Roman" w:hAnsi="Arial" w:cs="Arial"/>
          <w:b/>
          <w:bCs/>
        </w:rPr>
      </w:pPr>
      <w:r w:rsidRPr="00482D77">
        <w:rPr>
          <w:rFonts w:ascii="Arial" w:eastAsia="Times New Roman" w:hAnsi="Arial" w:cs="Arial" w:hint="eastAsia"/>
          <w:b/>
          <w:bCs/>
        </w:rPr>
        <w:t>Proposal</w:t>
      </w:r>
      <w:r w:rsidRPr="00482D77">
        <w:rPr>
          <w:rFonts w:ascii="Arial" w:eastAsia="Times New Roman" w:hAnsi="Arial" w:cs="Arial"/>
          <w:b/>
          <w:bCs/>
        </w:rPr>
        <w:t xml:space="preserve"> 1: </w:t>
      </w:r>
      <w:r w:rsidRPr="00482D77">
        <w:rPr>
          <w:rFonts w:ascii="Arial" w:eastAsia="Times New Roman" w:hAnsi="Arial" w:cs="Arial" w:hint="eastAsia"/>
          <w:b/>
          <w:bCs/>
        </w:rPr>
        <w:t>For</w:t>
      </w:r>
      <w:r w:rsidR="00AE041D" w:rsidRPr="00482D77">
        <w:rPr>
          <w:rFonts w:ascii="Arial" w:eastAsia="Times New Roman" w:hAnsi="Arial" w:cs="Arial"/>
          <w:b/>
          <w:bCs/>
        </w:rPr>
        <w:t xml:space="preserve"> network</w:t>
      </w:r>
      <w:r w:rsidRPr="00482D77">
        <w:rPr>
          <w:rFonts w:ascii="Arial" w:eastAsia="Times New Roman" w:hAnsi="Arial" w:cs="Arial" w:hint="eastAsia"/>
          <w:b/>
          <w:bCs/>
        </w:rPr>
        <w:t xml:space="preserve"> aperiodical trigger and UE autonomously trigger</w:t>
      </w:r>
      <w:r w:rsidR="00AE041D" w:rsidRPr="00482D77">
        <w:rPr>
          <w:rFonts w:ascii="Arial" w:eastAsia="Times New Roman" w:hAnsi="Arial" w:cs="Arial"/>
          <w:b/>
          <w:bCs/>
        </w:rPr>
        <w:t>,</w:t>
      </w:r>
      <w:r w:rsidRPr="00482D77">
        <w:rPr>
          <w:rFonts w:ascii="Arial" w:eastAsia="Times New Roman" w:hAnsi="Arial" w:cs="Arial" w:hint="eastAsia"/>
          <w:b/>
          <w:bCs/>
        </w:rPr>
        <w:t xml:space="preserve"> after GNSS validity duration expired, GNSS measurement reporting does not trigger SR.</w:t>
      </w:r>
    </w:p>
    <w:p w14:paraId="25B1B5DE" w14:textId="7DCCC06F" w:rsidR="00482D77" w:rsidRPr="00482D77" w:rsidRDefault="00482D77" w:rsidP="00ED76E9">
      <w:pPr>
        <w:rPr>
          <w:rFonts w:ascii="Arial" w:eastAsia="Times New Roman" w:hAnsi="Arial" w:cs="Arial"/>
        </w:rPr>
      </w:pPr>
      <w:r w:rsidRPr="00482D77">
        <w:rPr>
          <w:rFonts w:ascii="Arial" w:eastAsia="Times New Roman" w:hAnsi="Arial" w:cs="Arial"/>
        </w:rPr>
        <w:t xml:space="preserve">For the </w:t>
      </w:r>
      <w:r w:rsidRPr="00482D77">
        <w:rPr>
          <w:rFonts w:ascii="Arial" w:eastAsia="Times New Roman" w:hAnsi="Arial" w:cs="Arial" w:hint="eastAsia"/>
        </w:rPr>
        <w:t>UE autonomously trigger during the DRX inactivity time</w:t>
      </w:r>
      <w:r>
        <w:rPr>
          <w:rFonts w:ascii="Arial" w:eastAsia="Times New Roman" w:hAnsi="Arial" w:cs="Arial"/>
        </w:rPr>
        <w:t>, the network would have any idea when the GNSS measurement has been done. If UE does not trigger SR to report the remaining GNSS validity duration to the network, the network would trigger another GNSS measurement which should be avoided.</w:t>
      </w:r>
    </w:p>
    <w:p w14:paraId="02EE820A" w14:textId="1728EBBE" w:rsidR="00482D77" w:rsidRDefault="00482D77" w:rsidP="00482D77">
      <w:pPr>
        <w:rPr>
          <w:rFonts w:ascii="Arial" w:eastAsia="Times New Roman" w:hAnsi="Arial" w:cs="Arial"/>
          <w:b/>
          <w:bCs/>
        </w:rPr>
      </w:pPr>
      <w:r w:rsidRPr="00482D77">
        <w:rPr>
          <w:rFonts w:ascii="Arial" w:eastAsia="Times New Roman" w:hAnsi="Arial" w:cs="Arial"/>
          <w:b/>
          <w:bCs/>
        </w:rPr>
        <w:t xml:space="preserve">Proposal 2: </w:t>
      </w:r>
      <w:r w:rsidRPr="00482D77">
        <w:rPr>
          <w:rFonts w:ascii="Arial" w:eastAsia="Times New Roman" w:hAnsi="Arial" w:cs="Arial" w:hint="eastAsia"/>
          <w:b/>
          <w:bCs/>
        </w:rPr>
        <w:t>For UE autonomously trigger during the DRX inactivity time, UE may trigger SR for GNSS measurement reporting.</w:t>
      </w:r>
    </w:p>
    <w:p w14:paraId="17E8947E" w14:textId="5D0C975B" w:rsidR="00482D77" w:rsidRPr="00482D77" w:rsidRDefault="00482D77" w:rsidP="00482D77">
      <w:pPr>
        <w:rPr>
          <w:rFonts w:ascii="Arial" w:eastAsia="Times New Roman" w:hAnsi="Arial" w:cs="Arial"/>
        </w:rPr>
      </w:pPr>
      <w:r w:rsidRPr="00482D77">
        <w:rPr>
          <w:rFonts w:ascii="Arial" w:eastAsia="Times New Roman" w:hAnsi="Arial" w:cs="Arial"/>
        </w:rPr>
        <w:t xml:space="preserve">MAC CE </w:t>
      </w:r>
      <w:r>
        <w:rPr>
          <w:rFonts w:ascii="Arial" w:eastAsia="Times New Roman" w:hAnsi="Arial" w:cs="Arial"/>
        </w:rPr>
        <w:t xml:space="preserve">for </w:t>
      </w:r>
      <w:r w:rsidRPr="00482D77">
        <w:rPr>
          <w:rFonts w:ascii="Arial" w:eastAsia="Times New Roman" w:hAnsi="Arial" w:cs="Arial" w:hint="eastAsia"/>
        </w:rPr>
        <w:t>Remaining GNSS Validity Duration Report</w:t>
      </w:r>
      <w:r w:rsidRPr="00482D77">
        <w:rPr>
          <w:rFonts w:ascii="Arial" w:eastAsia="Times New Roman" w:hAnsi="Arial" w:cs="Arial"/>
        </w:rPr>
        <w:t xml:space="preserve"> </w:t>
      </w:r>
      <w:r>
        <w:rPr>
          <w:rFonts w:ascii="Arial" w:eastAsia="Times New Roman" w:hAnsi="Arial" w:cs="Arial"/>
        </w:rPr>
        <w:t>has been agreed in the last RN2 meeting. This MAC CE should have priority higher than regular data as it is a signalling. The priority can be lower than other MAC CE signalling since this is not time sensitive.</w:t>
      </w:r>
    </w:p>
    <w:p w14:paraId="059044AC" w14:textId="597A28CB" w:rsidR="00482D77" w:rsidRPr="00482D77" w:rsidRDefault="00482D77" w:rsidP="00482D77">
      <w:pPr>
        <w:rPr>
          <w:rFonts w:ascii="Arial" w:eastAsia="Times New Roman" w:hAnsi="Arial" w:cs="Arial"/>
          <w:b/>
          <w:bCs/>
        </w:rPr>
      </w:pPr>
      <w:r>
        <w:rPr>
          <w:rFonts w:ascii="Arial" w:eastAsia="Times New Roman" w:hAnsi="Arial" w:cs="Arial"/>
          <w:b/>
          <w:bCs/>
        </w:rPr>
        <w:t xml:space="preserve">Proposal 3: </w:t>
      </w:r>
      <w:r w:rsidRPr="00482D77">
        <w:rPr>
          <w:rFonts w:ascii="Arial" w:eastAsia="Times New Roman" w:hAnsi="Arial" w:cs="Arial" w:hint="eastAsia"/>
          <w:b/>
          <w:bCs/>
        </w:rPr>
        <w:t xml:space="preserve">MAC CE for Remaining GNSS Validity Duration Report has priority higher than </w:t>
      </w:r>
      <w:r w:rsidRPr="00482D77">
        <w:rPr>
          <w:rFonts w:ascii="Arial" w:eastAsia="Times New Roman" w:hAnsi="Arial" w:cs="Arial" w:hint="eastAsia"/>
          <w:b/>
          <w:bCs/>
          <w:i/>
          <w:iCs/>
        </w:rPr>
        <w:t>data from any Logical Channel, except data from UL-CCCH</w:t>
      </w:r>
      <w:r w:rsidRPr="00482D77">
        <w:rPr>
          <w:rFonts w:ascii="Arial" w:eastAsia="Times New Roman" w:hAnsi="Arial" w:cs="Arial" w:hint="eastAsia"/>
          <w:b/>
          <w:bCs/>
        </w:rPr>
        <w:t xml:space="preserve"> and lower than </w:t>
      </w:r>
      <w:r w:rsidRPr="00482D77">
        <w:rPr>
          <w:rFonts w:ascii="Arial" w:eastAsia="Times New Roman" w:hAnsi="Arial" w:cs="Arial" w:hint="eastAsia"/>
          <w:b/>
          <w:bCs/>
          <w:i/>
          <w:iCs/>
        </w:rPr>
        <w:t>MAC control element for DCQR and AS RAI, with exception of when DCQR is to be included in Msg3</w:t>
      </w:r>
      <w:r w:rsidRPr="00482D77">
        <w:rPr>
          <w:rFonts w:ascii="Arial" w:eastAsia="Times New Roman" w:hAnsi="Arial" w:cs="Arial" w:hint="eastAsia"/>
          <w:b/>
          <w:bCs/>
        </w:rPr>
        <w:t>.</w:t>
      </w:r>
    </w:p>
    <w:p w14:paraId="514B35D1" w14:textId="2E31DE25" w:rsidR="00ED76E9" w:rsidRPr="00482D77" w:rsidRDefault="00482D77" w:rsidP="00ED76E9">
      <w:pPr>
        <w:rPr>
          <w:rFonts w:ascii="Arial" w:eastAsia="Times New Roman" w:hAnsi="Arial" w:cs="Arial"/>
        </w:rPr>
      </w:pPr>
      <w:r w:rsidRPr="00482D77">
        <w:rPr>
          <w:rFonts w:ascii="Arial" w:eastAsia="Times New Roman" w:hAnsi="Arial" w:cs="Arial"/>
        </w:rPr>
        <w:t>The GNSS measurement is done in the upper layer</w:t>
      </w:r>
      <w:r>
        <w:rPr>
          <w:rFonts w:ascii="Arial" w:eastAsia="Times New Roman" w:hAnsi="Arial" w:cs="Arial"/>
        </w:rPr>
        <w:t>. In Rel-17, GNSS related control is done by RRC layer. In Rel-18, It should remain this way. When the GNSS measurement is done, upper layer will notify RRC. RRC will trigger MAC to report the</w:t>
      </w:r>
      <w:r w:rsidRPr="00482D77">
        <w:t xml:space="preserve"> </w:t>
      </w:r>
      <w:r w:rsidRPr="00482D77">
        <w:rPr>
          <w:rFonts w:ascii="Arial" w:eastAsia="Times New Roman" w:hAnsi="Arial" w:cs="Arial"/>
        </w:rPr>
        <w:t>remaining GNSS measurement validity duration</w:t>
      </w:r>
      <w:r>
        <w:rPr>
          <w:rFonts w:ascii="Arial" w:eastAsia="Times New Roman" w:hAnsi="Arial" w:cs="Arial"/>
        </w:rPr>
        <w:t>.</w:t>
      </w:r>
    </w:p>
    <w:p w14:paraId="6E4F66AA" w14:textId="004E72A4" w:rsidR="00ED76E9" w:rsidRPr="00482D77" w:rsidRDefault="00482D77" w:rsidP="00ED76E9">
      <w:pPr>
        <w:rPr>
          <w:rFonts w:ascii="Arial" w:eastAsia="Times New Roman" w:hAnsi="Arial" w:cs="Arial"/>
          <w:b/>
          <w:bCs/>
        </w:rPr>
      </w:pPr>
      <w:r>
        <w:rPr>
          <w:rFonts w:ascii="Arial" w:eastAsia="Times New Roman" w:hAnsi="Arial" w:cs="Arial"/>
          <w:b/>
          <w:bCs/>
          <w:lang w:val="en-US"/>
        </w:rPr>
        <w:lastRenderedPageBreak/>
        <w:t xml:space="preserve">Proposal 4: </w:t>
      </w:r>
      <w:r w:rsidRPr="00482D77">
        <w:rPr>
          <w:rFonts w:ascii="Arial" w:eastAsia="Times New Roman" w:hAnsi="Arial" w:cs="Arial"/>
          <w:b/>
          <w:bCs/>
        </w:rPr>
        <w:t>RRC triggers MAC to report the remaining GNSS measurement validity duration upon completing the GNSS measurement.</w:t>
      </w:r>
    </w:p>
    <w:p w14:paraId="349D3A0A" w14:textId="77777777" w:rsidR="00C8735D" w:rsidRDefault="00C8735D" w:rsidP="00C8735D">
      <w:pPr>
        <w:rPr>
          <w:rFonts w:ascii="Arial" w:eastAsia="Times New Roman" w:hAnsi="Arial" w:cs="Arial"/>
          <w:b/>
          <w:bCs/>
          <w:u w:val="single"/>
        </w:rPr>
      </w:pPr>
    </w:p>
    <w:p w14:paraId="78A88624" w14:textId="110980C2" w:rsidR="00C8735D" w:rsidRDefault="00C8735D" w:rsidP="00C8735D">
      <w:pPr>
        <w:rPr>
          <w:rFonts w:ascii="Arial" w:eastAsia="Times New Roman" w:hAnsi="Arial" w:cs="Arial"/>
          <w:b/>
          <w:bCs/>
          <w:u w:val="single"/>
        </w:rPr>
      </w:pPr>
      <w:r w:rsidRPr="00C8735D">
        <w:rPr>
          <w:rFonts w:ascii="Arial" w:eastAsia="Times New Roman" w:hAnsi="Arial" w:cs="Arial" w:hint="eastAsia"/>
          <w:b/>
          <w:bCs/>
          <w:u w:val="single"/>
        </w:rPr>
        <w:t>Successful GNSS measurement</w:t>
      </w:r>
    </w:p>
    <w:p w14:paraId="68800025" w14:textId="558572B0" w:rsidR="00C8735D" w:rsidRPr="00C8735D" w:rsidRDefault="00C8735D" w:rsidP="00C8735D">
      <w:pPr>
        <w:rPr>
          <w:rFonts w:ascii="Arial" w:eastAsia="Times New Roman" w:hAnsi="Arial" w:cs="Arial"/>
        </w:rPr>
      </w:pPr>
      <w:r w:rsidRPr="00C8735D">
        <w:rPr>
          <w:rFonts w:ascii="Arial" w:eastAsia="Times New Roman" w:hAnsi="Arial" w:cs="Arial" w:hint="eastAsia"/>
        </w:rPr>
        <w:t>O</w:t>
      </w:r>
      <w:r w:rsidRPr="00C8735D">
        <w:rPr>
          <w:rFonts w:ascii="Arial" w:eastAsia="Times New Roman" w:hAnsi="Arial" w:cs="Arial"/>
        </w:rPr>
        <w:t>nce the GNSS measurement is done, GNSS validity duration timer must be restarted since that is when the validity duration begins.</w:t>
      </w:r>
    </w:p>
    <w:p w14:paraId="01CF853D" w14:textId="7B8DBD79" w:rsidR="00ED76E9" w:rsidRDefault="00C8735D" w:rsidP="00ED76E9">
      <w:pPr>
        <w:rPr>
          <w:rFonts w:ascii="Arial" w:eastAsia="Times New Roman" w:hAnsi="Arial" w:cs="Arial"/>
          <w:b/>
          <w:bCs/>
          <w:lang w:val="en-US"/>
        </w:rPr>
      </w:pPr>
      <w:r>
        <w:rPr>
          <w:rFonts w:ascii="Arial" w:eastAsia="Times New Roman" w:hAnsi="Arial" w:cs="Arial"/>
          <w:b/>
          <w:bCs/>
          <w:lang w:val="en-US"/>
        </w:rPr>
        <w:t xml:space="preserve">Proposal 5: </w:t>
      </w:r>
      <w:r w:rsidRPr="00C8735D">
        <w:rPr>
          <w:rFonts w:ascii="Arial" w:eastAsia="Times New Roman" w:hAnsi="Arial" w:cs="Arial" w:hint="eastAsia"/>
          <w:b/>
          <w:bCs/>
          <w:lang w:val="en-US"/>
        </w:rPr>
        <w:t>UE re-starts the GNSS validity duration timer upon successful GNSS measurement.</w:t>
      </w:r>
    </w:p>
    <w:p w14:paraId="07AACE9C" w14:textId="0A3837F6" w:rsidR="00C8735D" w:rsidRPr="00C8735D" w:rsidRDefault="00C8735D" w:rsidP="00ED76E9">
      <w:pPr>
        <w:rPr>
          <w:rFonts w:ascii="Arial" w:eastAsia="宋体" w:hAnsi="Arial" w:cs="Arial"/>
          <w:lang w:val="en-US" w:eastAsia="zh-CN"/>
        </w:rPr>
      </w:pPr>
      <w:r w:rsidRPr="00C8735D">
        <w:rPr>
          <w:rFonts w:ascii="Arial" w:eastAsia="Times New Roman" w:hAnsi="Arial" w:cs="Arial" w:hint="eastAsia"/>
        </w:rPr>
        <w:t>I</w:t>
      </w:r>
      <w:r w:rsidRPr="00C8735D">
        <w:rPr>
          <w:rFonts w:ascii="Arial" w:eastAsia="Times New Roman" w:hAnsi="Arial" w:cs="Arial"/>
        </w:rPr>
        <w:t>n the last RAN2 meeting, it has been agreed to add a note to state some AS operations are suspended when UE is performing GNSS measurement during GNSS measurement gap. But it is not discussed when the AS operations to be resumed.</w:t>
      </w:r>
      <w:r>
        <w:rPr>
          <w:rFonts w:ascii="Arial" w:eastAsia="Times New Roman" w:hAnsi="Arial" w:cs="Arial"/>
        </w:rPr>
        <w:t xml:space="preserve"> One </w:t>
      </w:r>
      <w:r w:rsidRPr="00C8735D">
        <w:rPr>
          <w:rFonts w:ascii="Arial" w:eastAsia="Times New Roman" w:hAnsi="Arial" w:cs="Arial"/>
        </w:rPr>
        <w:t>alternative</w:t>
      </w:r>
      <w:r>
        <w:rPr>
          <w:rFonts w:ascii="Arial" w:eastAsia="Times New Roman" w:hAnsi="Arial" w:cs="Arial"/>
        </w:rPr>
        <w:t xml:space="preserve"> is to be done when the GNSS measurement gap/timer ends. The other options is to be resumed </w:t>
      </w:r>
      <w:r w:rsidRPr="00C8735D">
        <w:rPr>
          <w:rFonts w:ascii="Arial" w:eastAsia="Times New Roman" w:hAnsi="Arial" w:cs="Arial"/>
        </w:rPr>
        <w:t>upon UE completing GNSS measurement.</w:t>
      </w:r>
      <w:r>
        <w:rPr>
          <w:rFonts w:ascii="Arial" w:eastAsia="Times New Roman" w:hAnsi="Arial" w:cs="Arial"/>
        </w:rPr>
        <w:t xml:space="preserve"> </w:t>
      </w:r>
      <w:r>
        <w:rPr>
          <w:rFonts w:ascii="Arial" w:eastAsia="Times New Roman" w:hAnsi="Arial" w:cs="Arial"/>
          <w:lang w:val="en-US"/>
        </w:rPr>
        <w:t>The latter is better as once the UE completes GNSS measurement during the measurement gap/timer, the AS operation interruption can be minimized.</w:t>
      </w:r>
    </w:p>
    <w:p w14:paraId="255834C8" w14:textId="5940520E" w:rsidR="00C8735D" w:rsidRPr="00C8735D" w:rsidRDefault="00C8735D" w:rsidP="00C8735D">
      <w:pPr>
        <w:rPr>
          <w:rFonts w:ascii="Arial" w:eastAsia="Times New Roman" w:hAnsi="Arial" w:cs="Arial"/>
          <w:b/>
          <w:bCs/>
          <w:lang w:val="en-US"/>
        </w:rPr>
      </w:pPr>
      <w:r>
        <w:rPr>
          <w:rFonts w:ascii="Arial" w:eastAsia="Times New Roman" w:hAnsi="Arial" w:cs="Arial"/>
          <w:b/>
          <w:bCs/>
          <w:lang w:val="en-US"/>
        </w:rPr>
        <w:t xml:space="preserve">Proposal 6: </w:t>
      </w:r>
      <w:r w:rsidRPr="00C8735D">
        <w:rPr>
          <w:rFonts w:ascii="Arial" w:eastAsia="Times New Roman" w:hAnsi="Arial" w:cs="Arial" w:hint="eastAsia"/>
          <w:b/>
          <w:bCs/>
          <w:lang w:val="en-US"/>
        </w:rPr>
        <w:t>The UE AS operation should be resumed upon UE completing GNSS measurement.</w:t>
      </w:r>
    </w:p>
    <w:p w14:paraId="3A5CB145" w14:textId="77777777" w:rsidR="00C8735D" w:rsidRDefault="00C8735D" w:rsidP="00ED76E9">
      <w:pPr>
        <w:rPr>
          <w:rFonts w:ascii="Arial" w:eastAsia="Times New Roman" w:hAnsi="Arial" w:cs="Arial"/>
          <w:b/>
          <w:bCs/>
          <w:u w:val="single"/>
        </w:rPr>
      </w:pPr>
    </w:p>
    <w:p w14:paraId="21339B01" w14:textId="504D8114" w:rsidR="00C8735D" w:rsidRDefault="00C8735D" w:rsidP="00ED76E9">
      <w:pPr>
        <w:rPr>
          <w:rFonts w:ascii="Arial" w:eastAsia="Times New Roman" w:hAnsi="Arial" w:cs="Arial"/>
          <w:b/>
          <w:bCs/>
          <w:u w:val="single"/>
        </w:rPr>
      </w:pPr>
      <w:r w:rsidRPr="00C8735D">
        <w:rPr>
          <w:rFonts w:ascii="Arial" w:eastAsia="Times New Roman" w:hAnsi="Arial" w:cs="Arial"/>
          <w:b/>
          <w:bCs/>
          <w:u w:val="single"/>
        </w:rPr>
        <w:t>UE capability</w:t>
      </w:r>
    </w:p>
    <w:p w14:paraId="485DB594" w14:textId="7AA103B3" w:rsidR="00C8735D" w:rsidRPr="001B06B8" w:rsidRDefault="001B06B8" w:rsidP="00ED76E9">
      <w:pPr>
        <w:rPr>
          <w:rFonts w:ascii="Arial" w:eastAsia="Times New Roman" w:hAnsi="Arial" w:cs="Arial"/>
          <w:lang w:val="en-US"/>
        </w:rPr>
      </w:pPr>
      <w:r>
        <w:rPr>
          <w:rFonts w:ascii="Arial" w:eastAsia="Times New Roman" w:hAnsi="Arial" w:cs="Arial"/>
          <w:lang w:val="en-US"/>
        </w:rPr>
        <w:t xml:space="preserve">It has been agreed that </w:t>
      </w:r>
      <w:r w:rsidRPr="001B06B8">
        <w:rPr>
          <w:rFonts w:ascii="Arial" w:eastAsia="Times New Roman" w:hAnsi="Arial" w:cs="Arial" w:hint="eastAsia"/>
          <w:lang w:val="en-US"/>
        </w:rPr>
        <w:t>U</w:t>
      </w:r>
      <w:r w:rsidRPr="001B06B8">
        <w:rPr>
          <w:rFonts w:ascii="Arial" w:eastAsia="Times New Roman" w:hAnsi="Arial" w:cs="Arial"/>
          <w:lang w:val="en-US"/>
        </w:rPr>
        <w:t xml:space="preserve">E </w:t>
      </w:r>
      <w:r>
        <w:rPr>
          <w:rFonts w:ascii="Arial" w:eastAsia="Times New Roman" w:hAnsi="Arial" w:cs="Arial"/>
          <w:lang w:val="en-US"/>
        </w:rPr>
        <w:t>needs to report the GNSS position fix in Msg5. But when the network does not support GNSS operation enhancement, the reporting of GNSS position fix is redundant.  Network can indication support of GNSS operation enhancement in the broadcasting signaling.</w:t>
      </w:r>
      <w:r w:rsidRPr="00C8735D">
        <w:rPr>
          <w:rFonts w:ascii="Arial" w:eastAsia="Times New Roman" w:hAnsi="Arial" w:cs="Arial"/>
          <w:b/>
          <w:bCs/>
          <w:lang w:val="en-US"/>
        </w:rPr>
        <w:t xml:space="preserve"> </w:t>
      </w:r>
      <w:r w:rsidRPr="005F52D8">
        <w:rPr>
          <w:rFonts w:ascii="Arial" w:eastAsia="Times New Roman" w:hAnsi="Arial" w:cs="Arial"/>
          <w:lang w:val="en-US"/>
        </w:rPr>
        <w:t>When cell does not enable GNSS measurement enhancement UE does not report GNSS position fix duration.</w:t>
      </w:r>
    </w:p>
    <w:p w14:paraId="179A9824" w14:textId="4214E1FA" w:rsidR="00C8735D" w:rsidRDefault="00C8735D" w:rsidP="00C8735D">
      <w:pPr>
        <w:rPr>
          <w:rFonts w:ascii="Arial" w:eastAsia="Times New Roman" w:hAnsi="Arial" w:cs="Arial"/>
          <w:b/>
          <w:bCs/>
          <w:lang w:val="en-US"/>
        </w:rPr>
      </w:pPr>
      <w:r>
        <w:rPr>
          <w:rFonts w:ascii="Arial" w:eastAsia="Times New Roman" w:hAnsi="Arial" w:cs="Arial"/>
          <w:b/>
          <w:bCs/>
        </w:rPr>
        <w:t xml:space="preserve">Proposal 7: </w:t>
      </w:r>
      <w:r w:rsidRPr="00C8735D">
        <w:rPr>
          <w:rFonts w:ascii="Arial" w:eastAsia="Times New Roman" w:hAnsi="Arial" w:cs="Arial"/>
          <w:b/>
          <w:bCs/>
          <w:lang w:val="en-US"/>
        </w:rPr>
        <w:t>Network indication GNSS operation enhancement in SIB2. UE does not report GNSS position fix duration when cell doe</w:t>
      </w:r>
      <w:r w:rsidR="001B06B8">
        <w:rPr>
          <w:rFonts w:ascii="Arial" w:eastAsia="Times New Roman" w:hAnsi="Arial" w:cs="Arial"/>
          <w:b/>
          <w:bCs/>
          <w:lang w:val="en-US"/>
        </w:rPr>
        <w:t>s</w:t>
      </w:r>
      <w:r w:rsidRPr="00C8735D">
        <w:rPr>
          <w:rFonts w:ascii="Arial" w:eastAsia="Times New Roman" w:hAnsi="Arial" w:cs="Arial"/>
          <w:b/>
          <w:bCs/>
          <w:lang w:val="en-US"/>
        </w:rPr>
        <w:t xml:space="preserve"> not enable GNSS measurement enhancement.</w:t>
      </w:r>
    </w:p>
    <w:p w14:paraId="011D210B" w14:textId="77777777" w:rsidR="00E362B0" w:rsidRPr="00E362B0" w:rsidRDefault="00E362B0" w:rsidP="00E362B0">
      <w:pPr>
        <w:rPr>
          <w:rFonts w:ascii="Arial" w:eastAsia="Times New Roman" w:hAnsi="Arial" w:cs="Arial"/>
          <w:lang w:val="en-US"/>
        </w:rPr>
      </w:pPr>
      <w:r w:rsidRPr="00E362B0">
        <w:rPr>
          <w:rFonts w:ascii="Arial" w:eastAsia="Times New Roman" w:hAnsi="Arial" w:cs="Arial"/>
          <w:lang w:val="en-US"/>
        </w:rPr>
        <w:t>In Rel-17 the UE reports the remaining GNSS validity duration in Msg5. When the reported value is infinity, it implies two cases. The first case is the UE is able of performing the GNSS measurement during the DL/UL transmission. When the GNSS validity duration ends, UE can autonomously get a new GNSS position fix and it would not break the connection. Therefore, network can consider the GNSS validity duration of UE as infinity. The other case is that the UE is a stationary device, which is unlikely to move during the connection. There is no need to obtain a new GNSS position fix during the connection, hence network can consider the GNSS validity duration of the UE as infinity.</w:t>
      </w:r>
    </w:p>
    <w:p w14:paraId="55895EDD" w14:textId="77777777" w:rsidR="00E362B0" w:rsidRPr="00E362B0" w:rsidRDefault="00E362B0" w:rsidP="00E362B0">
      <w:pPr>
        <w:rPr>
          <w:rFonts w:ascii="Arial" w:eastAsia="Times New Roman" w:hAnsi="Arial" w:cs="Arial"/>
          <w:lang w:val="en-US"/>
        </w:rPr>
      </w:pPr>
      <w:r w:rsidRPr="00E362B0">
        <w:rPr>
          <w:rFonts w:ascii="Arial" w:eastAsia="Times New Roman" w:hAnsi="Arial" w:cs="Arial" w:hint="eastAsia"/>
          <w:lang w:val="en-US"/>
        </w:rPr>
        <w:t>W</w:t>
      </w:r>
      <w:r w:rsidRPr="00E362B0">
        <w:rPr>
          <w:rFonts w:ascii="Arial" w:eastAsia="Times New Roman" w:hAnsi="Arial" w:cs="Arial"/>
          <w:lang w:val="en-US"/>
        </w:rPr>
        <w:t>hen it comes to Rel-18, in both cases mentioned above, the UE does not need to obtain a new GNSS position fix during the connection process, so there is no need to report the GNSS position fix time duration.</w:t>
      </w:r>
    </w:p>
    <w:p w14:paraId="1AF517ED" w14:textId="21BAC034" w:rsidR="00C8735D" w:rsidRDefault="00C8735D" w:rsidP="00C8735D">
      <w:pPr>
        <w:rPr>
          <w:rFonts w:ascii="Arial" w:eastAsia="Times New Roman" w:hAnsi="Arial" w:cs="Arial"/>
          <w:b/>
          <w:bCs/>
          <w:lang w:val="en-US"/>
        </w:rPr>
      </w:pPr>
      <w:r>
        <w:rPr>
          <w:rFonts w:ascii="Arial" w:eastAsia="Times New Roman" w:hAnsi="Arial" w:cs="Arial"/>
          <w:b/>
          <w:bCs/>
          <w:lang w:val="en-US"/>
        </w:rPr>
        <w:t>Proposal 8: U</w:t>
      </w:r>
      <w:r w:rsidRPr="00C8735D">
        <w:rPr>
          <w:rFonts w:ascii="Arial" w:eastAsia="Times New Roman" w:hAnsi="Arial" w:cs="Arial"/>
          <w:b/>
          <w:bCs/>
          <w:lang w:val="en-US"/>
        </w:rPr>
        <w:t>E does not report GNSS position fix time duration when the remaining GNSS validity duration is infinity.</w:t>
      </w:r>
    </w:p>
    <w:p w14:paraId="02CB9E28" w14:textId="77777777" w:rsidR="00E362B0" w:rsidRDefault="00E362B0" w:rsidP="00C8735D">
      <w:pPr>
        <w:rPr>
          <w:rFonts w:ascii="Arial" w:eastAsia="Times New Roman" w:hAnsi="Arial" w:cs="Arial"/>
          <w:b/>
          <w:bCs/>
          <w:u w:val="single"/>
          <w:lang w:val="en-US"/>
        </w:rPr>
      </w:pPr>
    </w:p>
    <w:p w14:paraId="146C6089" w14:textId="03BA33EF" w:rsidR="00E362B0" w:rsidRDefault="00E362B0" w:rsidP="00C8735D">
      <w:pPr>
        <w:rPr>
          <w:rFonts w:ascii="Arial" w:eastAsia="Times New Roman" w:hAnsi="Arial" w:cs="Arial"/>
          <w:b/>
          <w:bCs/>
          <w:u w:val="single"/>
          <w:lang w:val="en-US"/>
        </w:rPr>
      </w:pPr>
      <w:r w:rsidRPr="00E362B0">
        <w:rPr>
          <w:rFonts w:ascii="Arial" w:eastAsia="Times New Roman" w:hAnsi="Arial" w:cs="Arial"/>
          <w:b/>
          <w:bCs/>
          <w:u w:val="single"/>
          <w:lang w:val="en-US"/>
        </w:rPr>
        <w:t>GNSS measurement trigger</w:t>
      </w:r>
    </w:p>
    <w:p w14:paraId="19670EC0" w14:textId="716D99B7" w:rsidR="000D1324" w:rsidRPr="000D1324" w:rsidRDefault="000D1324" w:rsidP="00C8735D">
      <w:pPr>
        <w:rPr>
          <w:rFonts w:ascii="Arial" w:eastAsia="宋体" w:hAnsi="Arial" w:cs="Arial"/>
          <w:lang w:val="en-US" w:eastAsia="zh-CN"/>
        </w:rPr>
      </w:pPr>
      <w:r w:rsidRPr="000D1324">
        <w:rPr>
          <w:rFonts w:ascii="Arial" w:eastAsia="Times New Roman" w:hAnsi="Arial" w:cs="Arial"/>
          <w:lang w:val="en-US"/>
        </w:rPr>
        <w:t>Since Rel-17, GNSS related function is controlled by RRC layer, this way can be remained in Rel-18.</w:t>
      </w:r>
      <w:r>
        <w:rPr>
          <w:rFonts w:ascii="Arial" w:eastAsia="Times New Roman" w:hAnsi="Arial" w:cs="Arial"/>
          <w:lang w:val="en-US"/>
        </w:rPr>
        <w:t xml:space="preserve"> When MAC layer receives the GNSS measurement command MAC CE, MAC will indicate to RRC. RRC will urge upper layer to perform GNSS measurement.</w:t>
      </w:r>
    </w:p>
    <w:p w14:paraId="7CF2E148" w14:textId="14AEECEE" w:rsidR="000D1324" w:rsidRDefault="000D1324" w:rsidP="000D1324">
      <w:pPr>
        <w:rPr>
          <w:rFonts w:ascii="Arial" w:eastAsia="Times New Roman" w:hAnsi="Arial" w:cs="Arial"/>
          <w:b/>
          <w:bCs/>
          <w:lang w:val="en-US"/>
        </w:rPr>
      </w:pPr>
      <w:r>
        <w:rPr>
          <w:rFonts w:ascii="Arial" w:eastAsia="Times New Roman" w:hAnsi="Arial" w:cs="Arial"/>
          <w:b/>
          <w:bCs/>
          <w:lang w:val="en-US"/>
        </w:rPr>
        <w:t xml:space="preserve">Proposal 9: </w:t>
      </w:r>
      <w:r w:rsidRPr="000D1324">
        <w:rPr>
          <w:rFonts w:ascii="Arial" w:eastAsia="Times New Roman" w:hAnsi="Arial" w:cs="Arial"/>
          <w:b/>
          <w:bCs/>
          <w:lang w:val="en-US"/>
        </w:rPr>
        <w:t>MAC indicates to RRC to require the UE to perform GNSS measurement after receiving GNSS Measurement Command MAC CE.</w:t>
      </w:r>
    </w:p>
    <w:p w14:paraId="15C42C39" w14:textId="634851A1" w:rsidR="000D1324" w:rsidRDefault="000D1324" w:rsidP="000D1324">
      <w:pPr>
        <w:rPr>
          <w:rFonts w:ascii="Arial" w:eastAsia="Times New Roman" w:hAnsi="Arial" w:cs="Arial"/>
          <w:b/>
          <w:bCs/>
          <w:lang w:val="en-US"/>
        </w:rPr>
      </w:pPr>
    </w:p>
    <w:p w14:paraId="68706740" w14:textId="5A57C69C" w:rsidR="000D1324" w:rsidRPr="000D1324" w:rsidRDefault="000D1324" w:rsidP="000D1324">
      <w:pPr>
        <w:rPr>
          <w:rFonts w:ascii="Arial" w:eastAsia="Times New Roman" w:hAnsi="Arial" w:cs="Arial"/>
          <w:lang w:val="en-US"/>
        </w:rPr>
      </w:pPr>
      <w:r w:rsidRPr="000D1324">
        <w:rPr>
          <w:rFonts w:ascii="Arial" w:eastAsia="Times New Roman" w:hAnsi="Arial" w:cs="Arial" w:hint="eastAsia"/>
          <w:lang w:val="en-US"/>
        </w:rPr>
        <w:t>R</w:t>
      </w:r>
      <w:r w:rsidRPr="000D1324">
        <w:rPr>
          <w:rFonts w:ascii="Arial" w:eastAsia="Times New Roman" w:hAnsi="Arial" w:cs="Arial"/>
          <w:lang w:val="en-US"/>
        </w:rPr>
        <w:t>AN1#113 has the following agreement:</w:t>
      </w:r>
    </w:p>
    <w:tbl>
      <w:tblPr>
        <w:tblStyle w:val="af2"/>
        <w:tblW w:w="0" w:type="auto"/>
        <w:tblLook w:val="04A0" w:firstRow="1" w:lastRow="0" w:firstColumn="1" w:lastColumn="0" w:noHBand="0" w:noVBand="1"/>
      </w:tblPr>
      <w:tblGrid>
        <w:gridCol w:w="10457"/>
      </w:tblGrid>
      <w:tr w:rsidR="000D1324" w14:paraId="1ACBA051" w14:textId="77777777" w:rsidTr="000D1324">
        <w:tc>
          <w:tcPr>
            <w:tcW w:w="10457" w:type="dxa"/>
          </w:tcPr>
          <w:p w14:paraId="10D203B8" w14:textId="77777777" w:rsidR="000D1324" w:rsidRPr="00901B41" w:rsidRDefault="000D1324" w:rsidP="000D1324">
            <w:pPr>
              <w:rPr>
                <w:iCs/>
              </w:rPr>
            </w:pPr>
            <w:r w:rsidRPr="00901B41">
              <w:rPr>
                <w:iCs/>
                <w:highlight w:val="green"/>
              </w:rPr>
              <w:t>Agreement</w:t>
            </w:r>
          </w:p>
          <w:p w14:paraId="63E55779" w14:textId="77777777" w:rsidR="000D1324" w:rsidRPr="00901B41" w:rsidRDefault="000D1324" w:rsidP="000D1324">
            <w:pPr>
              <w:rPr>
                <w:iCs/>
              </w:rPr>
            </w:pPr>
            <w:r w:rsidRPr="00901B41">
              <w:rPr>
                <w:iCs/>
              </w:rPr>
              <w:t xml:space="preserve">For NB-IoT and </w:t>
            </w:r>
            <w:proofErr w:type="spellStart"/>
            <w:r w:rsidRPr="00901B41">
              <w:rPr>
                <w:iCs/>
              </w:rPr>
              <w:t>eMTC</w:t>
            </w:r>
            <w:proofErr w:type="spellEnd"/>
            <w:r w:rsidRPr="00901B41">
              <w:rPr>
                <w:iCs/>
              </w:rPr>
              <w:t>,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7059AE8C" w14:textId="77777777" w:rsidR="000D1324" w:rsidRPr="00901B41" w:rsidRDefault="000D1324" w:rsidP="000D1324">
            <w:pPr>
              <w:numPr>
                <w:ilvl w:val="0"/>
                <w:numId w:val="22"/>
              </w:numPr>
              <w:jc w:val="both"/>
              <w:rPr>
                <w:rFonts w:eastAsia="宋体"/>
                <w:iCs/>
                <w:lang w:eastAsia="zh-CN"/>
              </w:rPr>
            </w:pPr>
            <w:r w:rsidRPr="00901B41">
              <w:rPr>
                <w:rFonts w:eastAsia="宋体"/>
                <w:iCs/>
                <w:lang w:eastAsia="zh-CN"/>
              </w:rPr>
              <w:t>FFS: additional delay and details of delay (if any), e.g. delay can be zero or can be equal to/larger than the duration X where UL transmission can be allowed after original GNSS validity duration expires without GNSS re-acquisition.</w:t>
            </w:r>
          </w:p>
          <w:p w14:paraId="3B8A18C9" w14:textId="77777777" w:rsidR="000D1324" w:rsidRPr="00901B41" w:rsidRDefault="000D1324" w:rsidP="000D1324">
            <w:pPr>
              <w:numPr>
                <w:ilvl w:val="0"/>
                <w:numId w:val="22"/>
              </w:numPr>
              <w:jc w:val="both"/>
              <w:rPr>
                <w:rFonts w:eastAsia="宋体"/>
                <w:iCs/>
                <w:lang w:eastAsia="zh-CN"/>
              </w:rPr>
            </w:pPr>
            <w:r w:rsidRPr="00901B41">
              <w:rPr>
                <w:rFonts w:eastAsia="宋体"/>
                <w:iCs/>
                <w:lang w:eastAsia="zh-CN"/>
              </w:rPr>
              <w:t>Note1: Autonomous GNSS re-acquisition mechanism is enabled or disabled by network.</w:t>
            </w:r>
          </w:p>
          <w:p w14:paraId="3BE5AE76" w14:textId="77777777" w:rsidR="000D1324" w:rsidRPr="00901B41" w:rsidRDefault="000D1324" w:rsidP="000D1324">
            <w:pPr>
              <w:numPr>
                <w:ilvl w:val="0"/>
                <w:numId w:val="22"/>
              </w:numPr>
              <w:jc w:val="both"/>
              <w:rPr>
                <w:rFonts w:eastAsia="宋体"/>
                <w:iCs/>
                <w:lang w:eastAsia="zh-CN"/>
              </w:rPr>
            </w:pPr>
            <w:r w:rsidRPr="00901B41">
              <w:rPr>
                <w:rFonts w:eastAsia="宋体"/>
                <w:iCs/>
                <w:lang w:eastAsia="zh-CN"/>
              </w:rPr>
              <w:lastRenderedPageBreak/>
              <w:t>Note2: The length of GNSS measurement timer can be configured by network and the length of GNSS measurement timer is equal to the latest reported GNSS position fix time duration for measurement when the length of GNSS measurement timer is not configured</w:t>
            </w:r>
            <w:r>
              <w:rPr>
                <w:rFonts w:eastAsia="宋体"/>
                <w:iCs/>
                <w:lang w:eastAsia="zh-CN"/>
              </w:rPr>
              <w:t>.</w:t>
            </w:r>
          </w:p>
          <w:p w14:paraId="1422EC30" w14:textId="6F1575ED" w:rsidR="000D1324" w:rsidRPr="000D1324" w:rsidRDefault="000D1324" w:rsidP="000D1324">
            <w:pPr>
              <w:numPr>
                <w:ilvl w:val="0"/>
                <w:numId w:val="22"/>
              </w:numPr>
              <w:jc w:val="both"/>
              <w:rPr>
                <w:rFonts w:eastAsia="宋体"/>
                <w:iCs/>
                <w:lang w:eastAsia="zh-CN"/>
              </w:rPr>
            </w:pPr>
            <w:r w:rsidRPr="00901B41">
              <w:rPr>
                <w:rFonts w:eastAsia="宋体"/>
                <w:iCs/>
                <w:lang w:eastAsia="zh-CN"/>
              </w:rPr>
              <w:t>Note3: The autonomous GNSS re-acquisition can be periodic in certain conditions without further spec impact</w:t>
            </w:r>
            <w:r>
              <w:rPr>
                <w:rFonts w:eastAsia="宋体"/>
                <w:iCs/>
                <w:lang w:eastAsia="zh-CN"/>
              </w:rPr>
              <w:t>.</w:t>
            </w:r>
          </w:p>
        </w:tc>
      </w:tr>
    </w:tbl>
    <w:p w14:paraId="1FC447F0" w14:textId="2B797206" w:rsidR="000D1324" w:rsidRDefault="000D1324" w:rsidP="000D1324">
      <w:pPr>
        <w:rPr>
          <w:rFonts w:ascii="Arial" w:eastAsia="Times New Roman" w:hAnsi="Arial" w:cs="Arial"/>
          <w:b/>
          <w:bCs/>
          <w:lang w:val="en-US"/>
        </w:rPr>
      </w:pPr>
    </w:p>
    <w:p w14:paraId="0C56AE2C" w14:textId="05244726" w:rsidR="000D1324" w:rsidRDefault="000D1324" w:rsidP="000D1324">
      <w:pPr>
        <w:rPr>
          <w:rFonts w:ascii="Arial" w:eastAsia="Times New Roman" w:hAnsi="Arial" w:cs="Arial"/>
          <w:lang w:val="en-US"/>
        </w:rPr>
      </w:pPr>
      <w:r>
        <w:rPr>
          <w:rFonts w:ascii="Arial" w:eastAsia="Times New Roman" w:hAnsi="Arial" w:cs="Arial"/>
          <w:lang w:val="en-US"/>
        </w:rPr>
        <w:t xml:space="preserve">The configuration of the UE autonomously trigger can be done via RRC dedicated signaling. </w:t>
      </w:r>
    </w:p>
    <w:p w14:paraId="245949F2" w14:textId="194672BA" w:rsidR="000D1324" w:rsidRPr="000D1324" w:rsidRDefault="000D1324" w:rsidP="000D1324">
      <w:pPr>
        <w:rPr>
          <w:rFonts w:ascii="Arial" w:eastAsia="Times New Roman" w:hAnsi="Arial" w:cs="Arial"/>
          <w:lang w:val="en-US"/>
        </w:rPr>
      </w:pPr>
      <w:r w:rsidRPr="000D1324">
        <w:rPr>
          <w:rFonts w:ascii="Arial" w:eastAsia="Times New Roman" w:hAnsi="Arial" w:cs="Arial"/>
          <w:lang w:val="en-US"/>
        </w:rPr>
        <w:t xml:space="preserve">Similar like the measurement gap for network aperiodical trigger, a time duration for GNSS measurement should be configured by the network. </w:t>
      </w:r>
      <w:r>
        <w:rPr>
          <w:rFonts w:ascii="Arial" w:eastAsia="Times New Roman" w:hAnsi="Arial" w:cs="Arial"/>
          <w:lang w:val="en-US"/>
        </w:rPr>
        <w:t xml:space="preserve">RAN1 expects that is done by a timer. A new RRC timer should be introduced accordingly. </w:t>
      </w:r>
      <w:r w:rsidRPr="000D1324">
        <w:rPr>
          <w:rFonts w:ascii="Arial" w:eastAsia="Times New Roman" w:hAnsi="Arial" w:cs="Arial"/>
          <w:lang w:val="en-US"/>
        </w:rPr>
        <w:t xml:space="preserve">The default value of time duration can be the UE reported GNSS position fix duration. </w:t>
      </w:r>
    </w:p>
    <w:p w14:paraId="58CB9E61" w14:textId="651F21EC" w:rsidR="000D1324" w:rsidRPr="000D1324" w:rsidRDefault="000D1324" w:rsidP="000D1324">
      <w:pPr>
        <w:rPr>
          <w:rFonts w:ascii="Arial" w:eastAsia="Times New Roman" w:hAnsi="Arial" w:cs="Arial"/>
          <w:b/>
          <w:bCs/>
          <w:lang w:val="en-US"/>
        </w:rPr>
      </w:pPr>
      <w:r>
        <w:rPr>
          <w:rFonts w:ascii="Arial" w:eastAsia="Times New Roman" w:hAnsi="Arial" w:cs="Arial"/>
          <w:b/>
          <w:bCs/>
          <w:lang w:val="en-US"/>
        </w:rPr>
        <w:t>Proposal 10: UE autonomously trigger GNSS measurement can be configured via RRC dedicated signaling</w:t>
      </w:r>
      <w:r w:rsidRPr="000D1324">
        <w:rPr>
          <w:rFonts w:ascii="Arial" w:eastAsia="Times New Roman" w:hAnsi="Arial" w:cs="Arial"/>
          <w:b/>
          <w:bCs/>
          <w:lang w:val="en-US"/>
        </w:rPr>
        <w:t>.</w:t>
      </w:r>
    </w:p>
    <w:p w14:paraId="53A3F680" w14:textId="15D900B9" w:rsidR="000D1324" w:rsidRPr="000D1324" w:rsidRDefault="000D1324" w:rsidP="000D1324">
      <w:pPr>
        <w:rPr>
          <w:rFonts w:ascii="Arial" w:eastAsia="Times New Roman" w:hAnsi="Arial" w:cs="Arial"/>
          <w:b/>
          <w:bCs/>
          <w:lang w:val="en-US"/>
        </w:rPr>
      </w:pPr>
      <w:r>
        <w:rPr>
          <w:rFonts w:ascii="Arial" w:eastAsia="Times New Roman" w:hAnsi="Arial" w:cs="Arial"/>
          <w:b/>
          <w:bCs/>
          <w:lang w:val="en-US"/>
        </w:rPr>
        <w:t xml:space="preserve">Proposal 11: </w:t>
      </w:r>
      <w:r w:rsidRPr="000D1324">
        <w:rPr>
          <w:rFonts w:ascii="Arial" w:eastAsia="Times New Roman" w:hAnsi="Arial" w:cs="Arial"/>
          <w:b/>
          <w:bCs/>
          <w:lang w:val="en-US"/>
        </w:rPr>
        <w:t>A new RRC timer is configured by RRC signaling where UE can re-acquire GNSS position fix autonomously. FFS for details of the RRC signaling.</w:t>
      </w:r>
    </w:p>
    <w:p w14:paraId="1D4C2427" w14:textId="0461E6CE" w:rsidR="00211206" w:rsidRDefault="00211206" w:rsidP="00211206">
      <w:pPr>
        <w:pStyle w:val="Doc-text2"/>
        <w:ind w:left="0" w:firstLine="0"/>
        <w:rPr>
          <w:rFonts w:eastAsia="宋体" w:cs="Arial"/>
          <w:lang w:val="en-US" w:eastAsia="zh-CN"/>
        </w:rPr>
      </w:pPr>
    </w:p>
    <w:p w14:paraId="1A1E4BDD" w14:textId="77777777" w:rsidR="000D1324" w:rsidRPr="000D1324" w:rsidRDefault="000D1324" w:rsidP="000D1324">
      <w:pPr>
        <w:rPr>
          <w:rFonts w:ascii="Arial" w:eastAsia="Times New Roman" w:hAnsi="Arial" w:cs="Arial"/>
          <w:b/>
          <w:bCs/>
          <w:u w:val="single"/>
          <w:lang w:val="en-US"/>
        </w:rPr>
      </w:pPr>
      <w:r w:rsidRPr="000D1324">
        <w:rPr>
          <w:rFonts w:ascii="Arial" w:eastAsia="Times New Roman" w:hAnsi="Arial" w:cs="Arial" w:hint="eastAsia"/>
          <w:b/>
          <w:bCs/>
          <w:u w:val="single"/>
          <w:lang w:val="en-US"/>
        </w:rPr>
        <w:t>GNSS measurement during DRX inactivity duration</w:t>
      </w:r>
    </w:p>
    <w:p w14:paraId="3AE02DCD" w14:textId="77777777" w:rsidR="000D1324" w:rsidRPr="000D1324" w:rsidRDefault="000D1324" w:rsidP="00211206">
      <w:pPr>
        <w:pStyle w:val="Doc-text2"/>
        <w:ind w:left="0" w:firstLine="0"/>
        <w:rPr>
          <w:rFonts w:eastAsia="宋体" w:cs="Arial"/>
          <w:lang w:val="en-US" w:eastAsia="zh-CN"/>
        </w:rPr>
      </w:pPr>
    </w:p>
    <w:p w14:paraId="17169A5F" w14:textId="760C386E" w:rsidR="00DA315C" w:rsidRDefault="00DA315C" w:rsidP="00DA315C">
      <w:pPr>
        <w:pStyle w:val="Doc-text2"/>
        <w:ind w:left="0" w:firstLine="0"/>
        <w:rPr>
          <w:rFonts w:cs="Arial"/>
          <w:lang w:val="en-US" w:eastAsia="en-GB"/>
        </w:rPr>
      </w:pPr>
      <w:r>
        <w:rPr>
          <w:rFonts w:cs="Arial" w:hint="eastAsia"/>
          <w:lang w:val="en-US" w:eastAsia="en-GB"/>
        </w:rPr>
        <w:t>R</w:t>
      </w:r>
      <w:r>
        <w:rPr>
          <w:rFonts w:cs="Arial"/>
          <w:lang w:val="en-US" w:eastAsia="en-GB"/>
        </w:rPr>
        <w:t>AN1#111 has made the following agreement:</w:t>
      </w:r>
    </w:p>
    <w:tbl>
      <w:tblPr>
        <w:tblStyle w:val="af2"/>
        <w:tblW w:w="0" w:type="auto"/>
        <w:tblLook w:val="04A0" w:firstRow="1" w:lastRow="0" w:firstColumn="1" w:lastColumn="0" w:noHBand="0" w:noVBand="1"/>
      </w:tblPr>
      <w:tblGrid>
        <w:gridCol w:w="10457"/>
      </w:tblGrid>
      <w:tr w:rsidR="00DA315C" w14:paraId="3EBA6ABD" w14:textId="77777777" w:rsidTr="0071276C">
        <w:tc>
          <w:tcPr>
            <w:tcW w:w="10457" w:type="dxa"/>
          </w:tcPr>
          <w:p w14:paraId="592CE6A2" w14:textId="77777777" w:rsidR="00DA315C" w:rsidRPr="007F624B" w:rsidRDefault="00DA315C" w:rsidP="0071276C">
            <w:pPr>
              <w:rPr>
                <w:bCs/>
                <w:lang w:eastAsia="x-none"/>
              </w:rPr>
            </w:pPr>
            <w:r w:rsidRPr="007F624B">
              <w:rPr>
                <w:bCs/>
                <w:highlight w:val="green"/>
                <w:lang w:eastAsia="x-none"/>
              </w:rPr>
              <w:t>Agreement</w:t>
            </w:r>
          </w:p>
          <w:p w14:paraId="54EC2CFD" w14:textId="77777777" w:rsidR="00DA315C" w:rsidRPr="00424B47" w:rsidRDefault="00DA315C" w:rsidP="00DA315C">
            <w:pPr>
              <w:rPr>
                <w:rFonts w:eastAsia="宋体"/>
                <w:bCs/>
                <w:iCs/>
                <w:lang w:val="en-US" w:eastAsia="ko-KR"/>
              </w:rPr>
            </w:pPr>
            <w:r w:rsidRPr="00424B47">
              <w:rPr>
                <w:rFonts w:eastAsia="宋体"/>
                <w:bCs/>
                <w:iCs/>
                <w:lang w:eastAsia="ko-KR"/>
              </w:rPr>
              <w:t xml:space="preserve">The UE may re-acquire GNSS autonomously (when configured by the network) if UE does not receive </w:t>
            </w:r>
            <w:proofErr w:type="spellStart"/>
            <w:r w:rsidRPr="00424B47">
              <w:rPr>
                <w:rFonts w:eastAsia="宋体"/>
                <w:bCs/>
                <w:iCs/>
                <w:lang w:eastAsia="ko-KR"/>
              </w:rPr>
              <w:t>eNB</w:t>
            </w:r>
            <w:proofErr w:type="spellEnd"/>
            <w:r w:rsidRPr="00424B47">
              <w:rPr>
                <w:rFonts w:eastAsia="宋体"/>
                <w:bCs/>
                <w:iCs/>
                <w:lang w:eastAsia="ko-KR"/>
              </w:rPr>
              <w:t xml:space="preserve"> trigger to make GNSS </w:t>
            </w:r>
            <w:proofErr w:type="spellStart"/>
            <w:r w:rsidRPr="00424B47">
              <w:rPr>
                <w:rFonts w:eastAsia="宋体"/>
                <w:bCs/>
                <w:iCs/>
                <w:lang w:eastAsia="ko-KR"/>
              </w:rPr>
              <w:t>measur</w:t>
            </w:r>
            <w:r w:rsidRPr="00424B47">
              <w:rPr>
                <w:rFonts w:eastAsia="宋体"/>
                <w:bCs/>
                <w:iCs/>
                <w:lang w:val="en-US" w:eastAsia="ko-KR"/>
              </w:rPr>
              <w:t>ement</w:t>
            </w:r>
            <w:proofErr w:type="spellEnd"/>
          </w:p>
          <w:p w14:paraId="2A98B091" w14:textId="2CB6D986" w:rsidR="00DA315C" w:rsidRPr="00DA315C" w:rsidRDefault="00DA315C" w:rsidP="004E2F47">
            <w:pPr>
              <w:numPr>
                <w:ilvl w:val="0"/>
                <w:numId w:val="11"/>
              </w:numPr>
              <w:spacing w:after="0"/>
              <w:rPr>
                <w:rFonts w:eastAsia="宋体"/>
                <w:bCs/>
                <w:iCs/>
                <w:lang w:val="en-US" w:eastAsia="zh-CN"/>
              </w:rPr>
            </w:pPr>
            <w:r w:rsidRPr="00424B47">
              <w:rPr>
                <w:rFonts w:eastAsia="宋体"/>
                <w:bCs/>
                <w:iCs/>
                <w:lang w:val="en-US" w:eastAsia="zh-CN"/>
              </w:rPr>
              <w:t xml:space="preserve">FFS based on configured timing </w:t>
            </w:r>
          </w:p>
        </w:tc>
      </w:tr>
    </w:tbl>
    <w:p w14:paraId="51A17E97" w14:textId="77777777" w:rsidR="00F6707B" w:rsidRDefault="00F6707B" w:rsidP="00D517B3">
      <w:pPr>
        <w:pStyle w:val="Doc-text2"/>
        <w:ind w:left="0" w:firstLine="0"/>
        <w:rPr>
          <w:rFonts w:cs="Arial"/>
          <w:lang w:val="en-US" w:eastAsia="en-GB"/>
        </w:rPr>
      </w:pPr>
    </w:p>
    <w:p w14:paraId="3234A550" w14:textId="55CE4C78" w:rsidR="00D517B3" w:rsidRDefault="00D517B3" w:rsidP="00D517B3">
      <w:pPr>
        <w:pStyle w:val="Doc-text2"/>
        <w:ind w:left="0" w:firstLine="0"/>
        <w:rPr>
          <w:rFonts w:cs="Arial"/>
          <w:lang w:val="en-US" w:eastAsia="en-GB"/>
        </w:rPr>
      </w:pPr>
      <w:r>
        <w:rPr>
          <w:rFonts w:cs="Arial" w:hint="eastAsia"/>
          <w:lang w:val="en-US" w:eastAsia="en-GB"/>
        </w:rPr>
        <w:t>R</w:t>
      </w:r>
      <w:r>
        <w:rPr>
          <w:rFonts w:cs="Arial"/>
          <w:lang w:val="en-US" w:eastAsia="en-GB"/>
        </w:rPr>
        <w:t>AN1#112bis has sent LS to RAN2:</w:t>
      </w:r>
    </w:p>
    <w:tbl>
      <w:tblPr>
        <w:tblStyle w:val="af2"/>
        <w:tblW w:w="20914" w:type="dxa"/>
        <w:tblLook w:val="04A0" w:firstRow="1" w:lastRow="0" w:firstColumn="1" w:lastColumn="0" w:noHBand="0" w:noVBand="1"/>
      </w:tblPr>
      <w:tblGrid>
        <w:gridCol w:w="10457"/>
        <w:gridCol w:w="10457"/>
      </w:tblGrid>
      <w:tr w:rsidR="00F6707B" w14:paraId="74EA8D1B" w14:textId="77777777" w:rsidTr="00F6707B">
        <w:tc>
          <w:tcPr>
            <w:tcW w:w="10457" w:type="dxa"/>
          </w:tcPr>
          <w:p w14:paraId="789D5D5F" w14:textId="77777777" w:rsidR="00F6707B" w:rsidRPr="005141EF" w:rsidRDefault="00F6707B" w:rsidP="00F6707B">
            <w:pPr>
              <w:spacing w:after="0"/>
              <w:rPr>
                <w:rFonts w:ascii="Times" w:eastAsia="Batang" w:hAnsi="Times"/>
                <w:b/>
                <w:szCs w:val="24"/>
                <w:lang w:eastAsia="x-none"/>
              </w:rPr>
            </w:pPr>
            <w:r w:rsidRPr="005141EF">
              <w:rPr>
                <w:rFonts w:ascii="Times" w:eastAsia="Batang" w:hAnsi="Times" w:hint="eastAsia"/>
                <w:b/>
                <w:szCs w:val="24"/>
                <w:lang w:eastAsia="x-none"/>
              </w:rPr>
              <w:t>Conclusion</w:t>
            </w:r>
          </w:p>
          <w:p w14:paraId="4813FD8C" w14:textId="77777777" w:rsidR="00F6707B" w:rsidRPr="005141EF" w:rsidRDefault="00F6707B" w:rsidP="00F6707B">
            <w:pPr>
              <w:spacing w:after="0"/>
              <w:rPr>
                <w:rFonts w:ascii="Times" w:eastAsia="Batang" w:hAnsi="Times"/>
                <w:szCs w:val="24"/>
                <w:lang w:eastAsia="x-none"/>
              </w:rPr>
            </w:pPr>
            <w:r w:rsidRPr="005141EF">
              <w:rPr>
                <w:rFonts w:ascii="Times" w:eastAsia="Batang" w:hAnsi="Times" w:hint="eastAsia"/>
                <w:szCs w:val="24"/>
                <w:lang w:eastAsia="x-none"/>
              </w:rPr>
              <w:t>From RAN1 perspective, UE is not forbidden to autonomously re-acquire GNSS position fix during inactive state of Connected DRX.</w:t>
            </w:r>
          </w:p>
          <w:p w14:paraId="41F2BD66" w14:textId="77777777" w:rsidR="00F6707B" w:rsidRPr="005141EF" w:rsidRDefault="00F6707B" w:rsidP="004E2F47">
            <w:pPr>
              <w:numPr>
                <w:ilvl w:val="0"/>
                <w:numId w:val="9"/>
              </w:numPr>
              <w:snapToGrid w:val="0"/>
              <w:spacing w:after="0"/>
              <w:ind w:left="720"/>
              <w:rPr>
                <w:rFonts w:ascii="Times" w:eastAsia="Batang" w:hAnsi="Times"/>
                <w:bCs/>
                <w:iCs/>
                <w:szCs w:val="24"/>
                <w:lang w:val="en-US" w:eastAsia="x-none"/>
              </w:rPr>
            </w:pPr>
            <w:r w:rsidRPr="005141EF">
              <w:rPr>
                <w:rFonts w:ascii="Times" w:eastAsia="Batang" w:hAnsi="Times" w:hint="eastAsia"/>
                <w:bCs/>
                <w:iCs/>
                <w:szCs w:val="24"/>
                <w:lang w:val="en-US" w:eastAsia="x-none"/>
              </w:rPr>
              <w:t>Note: The configured DL/UL transmissions during inactive state of Connected DRX should not be impacted</w:t>
            </w:r>
          </w:p>
          <w:p w14:paraId="1858CE38" w14:textId="77777777" w:rsidR="00F6707B" w:rsidRPr="005141EF" w:rsidRDefault="00F6707B" w:rsidP="004E2F47">
            <w:pPr>
              <w:numPr>
                <w:ilvl w:val="0"/>
                <w:numId w:val="9"/>
              </w:numPr>
              <w:snapToGrid w:val="0"/>
              <w:spacing w:after="0"/>
              <w:ind w:left="720"/>
              <w:rPr>
                <w:rFonts w:ascii="Times" w:eastAsia="Batang" w:hAnsi="Times"/>
                <w:bCs/>
                <w:iCs/>
                <w:szCs w:val="24"/>
                <w:lang w:val="en-US" w:eastAsia="x-none"/>
              </w:rPr>
            </w:pPr>
            <w:r w:rsidRPr="005141EF">
              <w:rPr>
                <w:rFonts w:ascii="Times" w:eastAsia="Batang" w:hAnsi="Times" w:hint="eastAsia"/>
                <w:bCs/>
                <w:iCs/>
                <w:szCs w:val="24"/>
                <w:lang w:val="en-US" w:eastAsia="x-none"/>
              </w:rPr>
              <w:t>Note: details are up to RAN2</w:t>
            </w:r>
          </w:p>
          <w:p w14:paraId="12FD2778" w14:textId="21EBFDDB" w:rsidR="00F6707B" w:rsidRDefault="00F6707B" w:rsidP="00F6707B">
            <w:pPr>
              <w:pStyle w:val="Doc-text2"/>
              <w:ind w:left="0" w:firstLine="0"/>
              <w:rPr>
                <w:rFonts w:cs="Arial"/>
                <w:b/>
                <w:bCs/>
                <w:u w:val="single"/>
                <w:lang w:val="en-US" w:eastAsia="en-GB"/>
              </w:rPr>
            </w:pPr>
            <w:r w:rsidRPr="005141EF">
              <w:rPr>
                <w:rFonts w:ascii="Times" w:eastAsia="Batang" w:hAnsi="Times" w:hint="eastAsia"/>
                <w:lang w:eastAsia="x-none"/>
              </w:rPr>
              <w:t>Send an LS to RAN2 for the conclusion.</w:t>
            </w:r>
          </w:p>
        </w:tc>
        <w:tc>
          <w:tcPr>
            <w:tcW w:w="10457" w:type="dxa"/>
          </w:tcPr>
          <w:p w14:paraId="0EF8ABFC" w14:textId="30BB0D62" w:rsidR="00F6707B" w:rsidRDefault="00F6707B" w:rsidP="00F6707B">
            <w:pPr>
              <w:pStyle w:val="Doc-text2"/>
              <w:ind w:left="0" w:firstLine="0"/>
              <w:rPr>
                <w:rFonts w:cs="Arial"/>
                <w:b/>
                <w:bCs/>
                <w:u w:val="single"/>
                <w:lang w:val="en-US" w:eastAsia="en-GB"/>
              </w:rPr>
            </w:pPr>
          </w:p>
        </w:tc>
      </w:tr>
    </w:tbl>
    <w:p w14:paraId="35E694F3" w14:textId="294B9144" w:rsidR="00DA315C" w:rsidRDefault="00DA315C" w:rsidP="00211206">
      <w:pPr>
        <w:pStyle w:val="Doc-text2"/>
        <w:ind w:left="0" w:firstLine="0"/>
        <w:rPr>
          <w:rFonts w:cs="Arial"/>
          <w:b/>
          <w:bCs/>
          <w:u w:val="single"/>
          <w:lang w:val="en-US" w:eastAsia="en-GB"/>
        </w:rPr>
      </w:pPr>
    </w:p>
    <w:p w14:paraId="0ADEF64C" w14:textId="71E5AB03" w:rsidR="00D517B3" w:rsidRPr="00E362B0" w:rsidRDefault="007758A0" w:rsidP="00E362B0">
      <w:pPr>
        <w:rPr>
          <w:rFonts w:ascii="Arial" w:eastAsia="Times New Roman" w:hAnsi="Arial" w:cs="Arial"/>
          <w:lang w:val="en-US"/>
        </w:rPr>
      </w:pPr>
      <w:r w:rsidRPr="00E362B0">
        <w:rPr>
          <w:rFonts w:ascii="Arial" w:eastAsia="Times New Roman" w:hAnsi="Arial" w:cs="Arial"/>
          <w:lang w:val="en-US"/>
        </w:rPr>
        <w:t>According to RAN1’s agreement, besides</w:t>
      </w:r>
      <w:r w:rsidR="000D415D" w:rsidRPr="00E362B0">
        <w:rPr>
          <w:rFonts w:ascii="Arial" w:eastAsia="Times New Roman" w:hAnsi="Arial" w:cs="Arial"/>
          <w:lang w:val="en-US"/>
        </w:rPr>
        <w:t xml:space="preserve"> the network trigger, UE may re-acquire GNSS autonomously when configured by the network</w:t>
      </w:r>
      <w:r w:rsidR="00E62778" w:rsidRPr="00E362B0">
        <w:rPr>
          <w:rFonts w:ascii="Arial" w:eastAsia="Times New Roman" w:hAnsi="Arial" w:cs="Arial"/>
          <w:lang w:val="en-US"/>
        </w:rPr>
        <w:t>.</w:t>
      </w:r>
      <w:r w:rsidR="00FC0413" w:rsidRPr="00E362B0">
        <w:rPr>
          <w:rFonts w:ascii="Arial" w:eastAsia="Times New Roman" w:hAnsi="Arial" w:cs="Arial"/>
          <w:lang w:val="en-US"/>
        </w:rPr>
        <w:t xml:space="preserve"> The timing </w:t>
      </w:r>
      <w:r w:rsidR="00D517B3" w:rsidRPr="00E362B0">
        <w:rPr>
          <w:rFonts w:ascii="Arial" w:eastAsia="Times New Roman" w:hAnsi="Arial" w:cs="Arial"/>
          <w:lang w:val="en-US"/>
        </w:rPr>
        <w:t>of UE autonomously trigger can be:</w:t>
      </w:r>
    </w:p>
    <w:p w14:paraId="15C86FE0" w14:textId="63A37DFD" w:rsidR="00D517B3" w:rsidRPr="000D1324" w:rsidRDefault="00D517B3" w:rsidP="000D1324">
      <w:pPr>
        <w:pStyle w:val="af3"/>
        <w:numPr>
          <w:ilvl w:val="0"/>
          <w:numId w:val="23"/>
        </w:numPr>
        <w:rPr>
          <w:rFonts w:ascii="Arial" w:eastAsia="Times New Roman" w:hAnsi="Arial" w:cs="Arial"/>
          <w:sz w:val="20"/>
          <w:szCs w:val="20"/>
          <w:lang w:val="en-US"/>
        </w:rPr>
      </w:pPr>
      <w:r w:rsidRPr="000D1324">
        <w:rPr>
          <w:rFonts w:ascii="Arial" w:eastAsia="Times New Roman" w:hAnsi="Arial" w:cs="Arial"/>
          <w:sz w:val="20"/>
          <w:szCs w:val="20"/>
          <w:lang w:val="en-US"/>
        </w:rPr>
        <w:t>DRX inactive time before GNSS validity duration expiry</w:t>
      </w:r>
    </w:p>
    <w:p w14:paraId="03B10EBA" w14:textId="0AE53254" w:rsidR="00D517B3" w:rsidRPr="000D1324" w:rsidRDefault="00D517B3" w:rsidP="000D1324">
      <w:pPr>
        <w:pStyle w:val="af3"/>
        <w:numPr>
          <w:ilvl w:val="0"/>
          <w:numId w:val="23"/>
        </w:numPr>
        <w:rPr>
          <w:rFonts w:ascii="Arial" w:eastAsia="Times New Roman" w:hAnsi="Arial" w:cs="Arial"/>
          <w:sz w:val="20"/>
          <w:szCs w:val="20"/>
          <w:lang w:val="en-US"/>
        </w:rPr>
      </w:pPr>
      <w:r w:rsidRPr="000D1324">
        <w:rPr>
          <w:rFonts w:ascii="Arial" w:eastAsia="Times New Roman" w:hAnsi="Arial" w:cs="Arial"/>
          <w:sz w:val="20"/>
          <w:szCs w:val="20"/>
          <w:lang w:val="en-US"/>
        </w:rPr>
        <w:t xml:space="preserve">After GNSS validity duration expiry </w:t>
      </w:r>
    </w:p>
    <w:p w14:paraId="59653C88" w14:textId="2AF95405" w:rsidR="00D517B3" w:rsidRDefault="00D517B3" w:rsidP="000D1324">
      <w:pPr>
        <w:pStyle w:val="af3"/>
        <w:numPr>
          <w:ilvl w:val="0"/>
          <w:numId w:val="23"/>
        </w:numPr>
        <w:rPr>
          <w:rFonts w:ascii="Arial" w:eastAsia="Times New Roman" w:hAnsi="Arial" w:cs="Arial"/>
          <w:sz w:val="20"/>
          <w:szCs w:val="20"/>
          <w:lang w:val="en-US"/>
        </w:rPr>
      </w:pPr>
      <w:r w:rsidRPr="000D1324">
        <w:rPr>
          <w:rFonts w:ascii="Arial" w:eastAsia="Times New Roman" w:hAnsi="Arial" w:cs="Arial"/>
          <w:sz w:val="20"/>
          <w:szCs w:val="20"/>
          <w:lang w:val="en-US"/>
        </w:rPr>
        <w:t>Time X delay after GNSS validity duration expiry</w:t>
      </w:r>
    </w:p>
    <w:p w14:paraId="3A18FF9C" w14:textId="77777777" w:rsidR="000D1324" w:rsidRPr="000D1324" w:rsidRDefault="000D1324" w:rsidP="000D1324">
      <w:pPr>
        <w:pStyle w:val="af3"/>
        <w:ind w:left="420"/>
        <w:rPr>
          <w:rFonts w:ascii="Arial" w:eastAsia="Times New Roman" w:hAnsi="Arial" w:cs="Arial"/>
          <w:sz w:val="20"/>
          <w:szCs w:val="20"/>
          <w:lang w:val="en-US"/>
        </w:rPr>
      </w:pPr>
    </w:p>
    <w:p w14:paraId="1992AC74" w14:textId="5F1BE98B" w:rsidR="00D517B3" w:rsidRPr="00E362B0" w:rsidRDefault="00D517B3" w:rsidP="00E362B0">
      <w:pPr>
        <w:rPr>
          <w:rFonts w:ascii="Arial" w:eastAsia="Times New Roman" w:hAnsi="Arial" w:cs="Arial"/>
          <w:lang w:val="en-US"/>
        </w:rPr>
      </w:pPr>
      <w:r w:rsidRPr="00E362B0">
        <w:rPr>
          <w:rFonts w:ascii="Arial" w:eastAsia="Times New Roman" w:hAnsi="Arial" w:cs="Arial" w:hint="eastAsia"/>
          <w:lang w:val="en-US"/>
        </w:rPr>
        <w:t>F</w:t>
      </w:r>
      <w:r w:rsidRPr="00E362B0">
        <w:rPr>
          <w:rFonts w:ascii="Arial" w:eastAsia="Times New Roman" w:hAnsi="Arial" w:cs="Arial"/>
          <w:lang w:val="en-US"/>
        </w:rPr>
        <w:t xml:space="preserve">or the case 1, as long as the inactive time </w:t>
      </w:r>
      <w:r w:rsidR="00F6707B" w:rsidRPr="00E362B0">
        <w:rPr>
          <w:rFonts w:ascii="Arial" w:eastAsia="Times New Roman" w:hAnsi="Arial" w:cs="Arial"/>
          <w:lang w:val="en-US"/>
        </w:rPr>
        <w:t xml:space="preserve">of C-DRX </w:t>
      </w:r>
      <w:r w:rsidRPr="00E362B0">
        <w:rPr>
          <w:rFonts w:ascii="Arial" w:eastAsia="Times New Roman" w:hAnsi="Arial" w:cs="Arial"/>
          <w:lang w:val="en-US"/>
        </w:rPr>
        <w:t>is longer than GNSS position fix duration, and there is no overlapping PDSCH/PUSCH transmission, UE can utilize this period to autonomously start GNSS measurement</w:t>
      </w:r>
      <w:r w:rsidR="00F6707B" w:rsidRPr="00E362B0">
        <w:rPr>
          <w:rFonts w:ascii="Arial" w:eastAsia="Times New Roman" w:hAnsi="Arial" w:cs="Arial"/>
          <w:lang w:val="en-US"/>
        </w:rPr>
        <w:t xml:space="preserve"> without any interruption on the connection</w:t>
      </w:r>
      <w:r w:rsidRPr="00E362B0">
        <w:rPr>
          <w:rFonts w:ascii="Arial" w:eastAsia="Times New Roman" w:hAnsi="Arial" w:cs="Arial"/>
          <w:lang w:val="en-US"/>
        </w:rPr>
        <w:t>.</w:t>
      </w:r>
      <w:r w:rsidR="00F6707B" w:rsidRPr="00E362B0">
        <w:rPr>
          <w:rFonts w:ascii="Arial" w:eastAsia="Times New Roman" w:hAnsi="Arial" w:cs="Arial"/>
          <w:lang w:val="en-US"/>
        </w:rPr>
        <w:t xml:space="preserve"> Therefore, it is better to start GNSS measurement before any possible network trigger and before GNSS validity duration expiry. But it is also not</w:t>
      </w:r>
      <w:r w:rsidR="00CA2BC4">
        <w:rPr>
          <w:rFonts w:ascii="Arial" w:eastAsia="Times New Roman" w:hAnsi="Arial" w:cs="Arial"/>
          <w:lang w:val="en-US"/>
        </w:rPr>
        <w:t xml:space="preserve"> beneficial </w:t>
      </w:r>
      <w:r w:rsidR="00F6707B" w:rsidRPr="00E362B0">
        <w:rPr>
          <w:rFonts w:ascii="Arial" w:eastAsia="Times New Roman" w:hAnsi="Arial" w:cs="Arial"/>
          <w:lang w:val="en-US"/>
        </w:rPr>
        <w:t xml:space="preserve">to start GNSS measurement too early. Ideally, UE should start GNSS measurement somewhere near the validity duration expiry. The exact time of UE start GNSS measurement during inactive state of C-DRX can </w:t>
      </w:r>
      <w:r w:rsidR="00B576D2" w:rsidRPr="00E362B0">
        <w:rPr>
          <w:rFonts w:ascii="Arial" w:eastAsia="Times New Roman" w:hAnsi="Arial" w:cs="Arial"/>
          <w:lang w:val="en-US"/>
        </w:rPr>
        <w:t xml:space="preserve">be </w:t>
      </w:r>
      <w:r w:rsidR="00F6707B" w:rsidRPr="00E362B0">
        <w:rPr>
          <w:rFonts w:ascii="Arial" w:eastAsia="Times New Roman" w:hAnsi="Arial" w:cs="Arial"/>
          <w:lang w:val="en-US"/>
        </w:rPr>
        <w:t xml:space="preserve">left </w:t>
      </w:r>
      <w:r w:rsidR="00B576D2" w:rsidRPr="00E362B0">
        <w:rPr>
          <w:rFonts w:ascii="Arial" w:eastAsia="Times New Roman" w:hAnsi="Arial" w:cs="Arial"/>
          <w:lang w:val="en-US"/>
        </w:rPr>
        <w:t>for</w:t>
      </w:r>
      <w:r w:rsidR="00F6707B" w:rsidRPr="00E362B0">
        <w:rPr>
          <w:rFonts w:ascii="Arial" w:eastAsia="Times New Roman" w:hAnsi="Arial" w:cs="Arial"/>
          <w:lang w:val="en-US"/>
        </w:rPr>
        <w:t xml:space="preserve"> UE implementation.</w:t>
      </w:r>
    </w:p>
    <w:p w14:paraId="6540BA25" w14:textId="699D839C" w:rsidR="00F6707B" w:rsidRPr="00E362B0" w:rsidRDefault="00F6707B" w:rsidP="00E362B0">
      <w:pPr>
        <w:rPr>
          <w:rFonts w:ascii="Arial" w:eastAsia="Times New Roman" w:hAnsi="Arial" w:cs="Arial"/>
          <w:b/>
          <w:bCs/>
          <w:lang w:val="en-US"/>
        </w:rPr>
      </w:pPr>
      <w:r w:rsidRPr="00E362B0">
        <w:rPr>
          <w:rFonts w:ascii="Arial" w:eastAsia="Times New Roman" w:hAnsi="Arial" w:cs="Arial" w:hint="eastAsia"/>
          <w:b/>
          <w:bCs/>
          <w:lang w:val="en-US"/>
        </w:rPr>
        <w:t>P</w:t>
      </w:r>
      <w:r w:rsidRPr="00E362B0">
        <w:rPr>
          <w:rFonts w:ascii="Arial" w:eastAsia="Times New Roman" w:hAnsi="Arial" w:cs="Arial"/>
          <w:b/>
          <w:bCs/>
          <w:lang w:val="en-US"/>
        </w:rPr>
        <w:t xml:space="preserve">roposal </w:t>
      </w:r>
      <w:r w:rsidR="000D1324">
        <w:rPr>
          <w:rFonts w:ascii="Arial" w:eastAsia="Times New Roman" w:hAnsi="Arial" w:cs="Arial"/>
          <w:b/>
          <w:bCs/>
          <w:lang w:val="en-US"/>
        </w:rPr>
        <w:t>12</w:t>
      </w:r>
      <w:r w:rsidRPr="00E362B0">
        <w:rPr>
          <w:rFonts w:ascii="Arial" w:eastAsia="Times New Roman" w:hAnsi="Arial" w:cs="Arial"/>
          <w:b/>
          <w:bCs/>
          <w:lang w:val="en-US"/>
        </w:rPr>
        <w:t>: UE can autonomously start GNSS measurement during the inactive state of C-DRX.</w:t>
      </w:r>
    </w:p>
    <w:p w14:paraId="4015BB1B" w14:textId="4D424980" w:rsidR="00F6707B" w:rsidRPr="00E362B0" w:rsidRDefault="00F6707B" w:rsidP="00E362B0">
      <w:pPr>
        <w:rPr>
          <w:rFonts w:ascii="Arial" w:eastAsia="Times New Roman" w:hAnsi="Arial" w:cs="Arial"/>
          <w:b/>
          <w:bCs/>
          <w:lang w:val="en-US"/>
        </w:rPr>
      </w:pPr>
      <w:r w:rsidRPr="00E362B0">
        <w:rPr>
          <w:rFonts w:ascii="Arial" w:eastAsia="Times New Roman" w:hAnsi="Arial" w:cs="Arial" w:hint="eastAsia"/>
          <w:b/>
          <w:bCs/>
          <w:lang w:val="en-US"/>
        </w:rPr>
        <w:t>P</w:t>
      </w:r>
      <w:r w:rsidRPr="00E362B0">
        <w:rPr>
          <w:rFonts w:ascii="Arial" w:eastAsia="Times New Roman" w:hAnsi="Arial" w:cs="Arial"/>
          <w:b/>
          <w:bCs/>
          <w:lang w:val="en-US"/>
        </w:rPr>
        <w:t xml:space="preserve">roposal </w:t>
      </w:r>
      <w:r w:rsidR="00E362B0">
        <w:rPr>
          <w:rFonts w:ascii="Arial" w:eastAsia="Times New Roman" w:hAnsi="Arial" w:cs="Arial"/>
          <w:b/>
          <w:bCs/>
          <w:lang w:val="en-US"/>
        </w:rPr>
        <w:t>1</w:t>
      </w:r>
      <w:r w:rsidR="000D1324">
        <w:rPr>
          <w:rFonts w:ascii="Arial" w:eastAsia="Times New Roman" w:hAnsi="Arial" w:cs="Arial"/>
          <w:b/>
          <w:bCs/>
          <w:lang w:val="en-US"/>
        </w:rPr>
        <w:t>3</w:t>
      </w:r>
      <w:r w:rsidRPr="00E362B0">
        <w:rPr>
          <w:rFonts w:ascii="Arial" w:eastAsia="Times New Roman" w:hAnsi="Arial" w:cs="Arial"/>
          <w:b/>
          <w:bCs/>
          <w:lang w:val="en-US"/>
        </w:rPr>
        <w:t xml:space="preserve">: The exact time of starting GNSS measurement during the inactive state of C-DRX can </w:t>
      </w:r>
      <w:r w:rsidR="00401B36" w:rsidRPr="00E362B0">
        <w:rPr>
          <w:rFonts w:ascii="Arial" w:eastAsia="Times New Roman" w:hAnsi="Arial" w:cs="Arial"/>
          <w:b/>
          <w:bCs/>
          <w:lang w:val="en-US"/>
        </w:rPr>
        <w:t xml:space="preserve">be </w:t>
      </w:r>
      <w:r w:rsidRPr="00E362B0">
        <w:rPr>
          <w:rFonts w:ascii="Arial" w:eastAsia="Times New Roman" w:hAnsi="Arial" w:cs="Arial"/>
          <w:b/>
          <w:bCs/>
          <w:lang w:val="en-US"/>
        </w:rPr>
        <w:t>left for UE implementation.</w:t>
      </w:r>
    </w:p>
    <w:p w14:paraId="57EA6FB2" w14:textId="57CBDDD9" w:rsidR="00253B9A" w:rsidRPr="000D1324" w:rsidRDefault="00253B9A" w:rsidP="000D1324">
      <w:pPr>
        <w:rPr>
          <w:rFonts w:ascii="Arial" w:eastAsia="Times New Roman" w:hAnsi="Arial" w:cs="Arial"/>
          <w:lang w:val="en-US"/>
        </w:rPr>
      </w:pPr>
    </w:p>
    <w:p w14:paraId="72D03A8D" w14:textId="77777777" w:rsidR="000D1324" w:rsidRPr="000D1324" w:rsidRDefault="000D1324" w:rsidP="000D1324">
      <w:pPr>
        <w:rPr>
          <w:rFonts w:ascii="Arial" w:eastAsia="Times New Roman" w:hAnsi="Arial" w:cs="Arial"/>
          <w:b/>
          <w:bCs/>
          <w:u w:val="single"/>
          <w:lang w:val="en-US"/>
        </w:rPr>
      </w:pPr>
      <w:r w:rsidRPr="000D1324">
        <w:rPr>
          <w:rFonts w:ascii="Arial" w:eastAsia="Times New Roman" w:hAnsi="Arial" w:cs="Arial" w:hint="eastAsia"/>
          <w:b/>
          <w:bCs/>
          <w:u w:val="single"/>
          <w:lang w:val="en-US"/>
        </w:rPr>
        <w:t>The time point UE moves to idle</w:t>
      </w:r>
    </w:p>
    <w:p w14:paraId="7664EB58" w14:textId="77777777" w:rsidR="00896530" w:rsidRDefault="00896530" w:rsidP="000D1324">
      <w:pPr>
        <w:pStyle w:val="Doc-text2"/>
        <w:spacing w:after="180"/>
        <w:ind w:left="1" w:hanging="1"/>
        <w:rPr>
          <w:rFonts w:cs="Arial"/>
          <w:lang w:val="en-US" w:eastAsia="en-GB"/>
        </w:rPr>
      </w:pPr>
      <w:r>
        <w:rPr>
          <w:rFonts w:cs="Arial"/>
          <w:lang w:val="en-US" w:eastAsia="en-GB"/>
        </w:rPr>
        <w:t>W</w:t>
      </w:r>
      <w:r w:rsidR="004467C1">
        <w:rPr>
          <w:rFonts w:cs="Arial"/>
          <w:lang w:val="en-US" w:eastAsia="en-GB"/>
        </w:rPr>
        <w:t xml:space="preserve">hen </w:t>
      </w:r>
      <w:r>
        <w:rPr>
          <w:rFonts w:cs="Arial"/>
          <w:lang w:val="en-US" w:eastAsia="en-GB"/>
        </w:rPr>
        <w:t>should the UE</w:t>
      </w:r>
      <w:r w:rsidR="004467C1">
        <w:rPr>
          <w:rFonts w:cs="Arial"/>
          <w:lang w:val="en-US" w:eastAsia="en-GB"/>
        </w:rPr>
        <w:t xml:space="preserve"> leave RRC connected and move to RRC idle? In general, UE should move to RRC idle when failed to acquire new GNSS position fix. The exact UE behavior should depend on how the GNSS measurement is triggered.</w:t>
      </w:r>
      <w:r w:rsidR="00777BE7">
        <w:rPr>
          <w:rFonts w:cs="Arial"/>
          <w:lang w:val="en-US" w:eastAsia="en-GB"/>
        </w:rPr>
        <w:t xml:space="preserve"> </w:t>
      </w:r>
    </w:p>
    <w:p w14:paraId="10DDEBE1" w14:textId="4ECE98B1" w:rsidR="00896530" w:rsidRPr="00896530" w:rsidRDefault="00777BE7" w:rsidP="000D1324">
      <w:pPr>
        <w:pStyle w:val="Doc-text2"/>
        <w:numPr>
          <w:ilvl w:val="0"/>
          <w:numId w:val="13"/>
        </w:numPr>
        <w:spacing w:after="180"/>
        <w:rPr>
          <w:rFonts w:cs="Arial"/>
          <w:lang w:val="en-US" w:eastAsia="en-GB"/>
        </w:rPr>
      </w:pPr>
      <w:r>
        <w:rPr>
          <w:rFonts w:cs="Arial"/>
          <w:lang w:val="en-US" w:eastAsia="en-GB"/>
        </w:rPr>
        <w:t xml:space="preserve">If the GNSS measurement is started by network </w:t>
      </w:r>
      <w:proofErr w:type="spellStart"/>
      <w:r>
        <w:rPr>
          <w:rFonts w:cs="Arial"/>
          <w:lang w:val="en-US" w:eastAsia="en-GB"/>
        </w:rPr>
        <w:t>aperiod</w:t>
      </w:r>
      <w:r w:rsidR="00896530">
        <w:rPr>
          <w:rFonts w:cs="Arial"/>
          <w:lang w:val="en-US" w:eastAsia="en-GB"/>
        </w:rPr>
        <w:t>i</w:t>
      </w:r>
      <w:r>
        <w:rPr>
          <w:rFonts w:cs="Arial"/>
          <w:lang w:val="en-US" w:eastAsia="en-GB"/>
        </w:rPr>
        <w:t>cally</w:t>
      </w:r>
      <w:proofErr w:type="spellEnd"/>
      <w:r>
        <w:rPr>
          <w:rFonts w:cs="Arial"/>
          <w:lang w:val="en-US" w:eastAsia="en-GB"/>
        </w:rPr>
        <w:t xml:space="preserve"> trigger</w:t>
      </w:r>
      <w:r w:rsidR="00896530">
        <w:rPr>
          <w:rFonts w:cs="Arial"/>
          <w:lang w:val="en-US" w:eastAsia="en-GB"/>
        </w:rPr>
        <w:t xml:space="preserve">, </w:t>
      </w:r>
      <w:r>
        <w:rPr>
          <w:rFonts w:cs="Arial"/>
          <w:lang w:val="en-US" w:eastAsia="en-GB"/>
        </w:rPr>
        <w:t>UE moves to RRC idle when UE failed to re-acquire GNSS position fix.</w:t>
      </w:r>
      <w:r w:rsidR="00896530">
        <w:rPr>
          <w:rFonts w:cs="Arial"/>
          <w:lang w:val="en-US" w:eastAsia="en-GB"/>
        </w:rPr>
        <w:t xml:space="preserve"> Because when network send the trigger, it means network found that it is necessary to re-acquire GNSS at a certain point of time, otherwise the UL timing/frequency synchronization may not be maintained.</w:t>
      </w:r>
      <w:r w:rsidR="00896530" w:rsidRPr="00896530">
        <w:rPr>
          <w:rFonts w:cs="Arial"/>
          <w:lang w:val="en-US" w:eastAsia="en-GB"/>
        </w:rPr>
        <w:t xml:space="preserve"> </w:t>
      </w:r>
      <w:r w:rsidR="00896530">
        <w:rPr>
          <w:rFonts w:cs="Arial"/>
          <w:lang w:val="en-US" w:eastAsia="en-GB"/>
        </w:rPr>
        <w:t>If it is failed to reacquire the GNSS position fix, there is no point to keep the connection.</w:t>
      </w:r>
    </w:p>
    <w:p w14:paraId="6783D120" w14:textId="3BD9AB6F" w:rsidR="00896530" w:rsidRPr="00896530" w:rsidRDefault="00896530" w:rsidP="000D1324">
      <w:pPr>
        <w:pStyle w:val="Doc-text2"/>
        <w:numPr>
          <w:ilvl w:val="0"/>
          <w:numId w:val="13"/>
        </w:numPr>
        <w:spacing w:after="180"/>
        <w:rPr>
          <w:rFonts w:cs="Arial"/>
          <w:lang w:val="en-US" w:eastAsia="en-GB"/>
        </w:rPr>
      </w:pPr>
      <w:r>
        <w:rPr>
          <w:rFonts w:cs="Arial"/>
          <w:lang w:val="en-US" w:eastAsia="en-GB"/>
        </w:rPr>
        <w:lastRenderedPageBreak/>
        <w:t xml:space="preserve">If UE was configured with UE autonomously acquisition after </w:t>
      </w:r>
      <w:r w:rsidRPr="00DA0599">
        <w:rPr>
          <w:rFonts w:eastAsia="宋体" w:cs="Arial"/>
          <w:lang w:val="en-US" w:eastAsia="zh-CN"/>
        </w:rPr>
        <w:t>GNSS validity duration expiry + X</w:t>
      </w:r>
      <w:r>
        <w:rPr>
          <w:rFonts w:eastAsia="宋体" w:cs="Arial"/>
          <w:lang w:val="en-US" w:eastAsia="zh-CN"/>
        </w:rPr>
        <w:t xml:space="preserve">, </w:t>
      </w:r>
      <w:r>
        <w:rPr>
          <w:rFonts w:cs="Arial"/>
          <w:lang w:val="en-US" w:eastAsia="en-GB"/>
        </w:rPr>
        <w:t xml:space="preserve">UE moves to RRC idle when UE failed to re-acquire GNSS position fix after </w:t>
      </w:r>
      <w:r w:rsidRPr="00896530">
        <w:rPr>
          <w:rFonts w:eastAsia="宋体" w:cs="Arial"/>
          <w:lang w:val="en-US" w:eastAsia="zh-CN"/>
        </w:rPr>
        <w:t>GNSS validity duration expiry + X</w:t>
      </w:r>
      <w:r>
        <w:rPr>
          <w:rFonts w:cs="Arial"/>
          <w:lang w:val="en-US" w:eastAsia="en-GB"/>
        </w:rPr>
        <w:t xml:space="preserve">. The time of </w:t>
      </w:r>
      <w:r w:rsidRPr="00896530">
        <w:rPr>
          <w:rFonts w:eastAsia="宋体" w:cs="Arial"/>
          <w:lang w:val="en-US" w:eastAsia="zh-CN"/>
        </w:rPr>
        <w:t>GNSS validity duration expiry + X</w:t>
      </w:r>
      <w:r>
        <w:rPr>
          <w:rFonts w:eastAsia="宋体" w:cs="Arial"/>
          <w:lang w:val="en-US" w:eastAsia="zh-CN"/>
        </w:rPr>
        <w:t xml:space="preserve"> is the last minute that UE think the UL </w:t>
      </w:r>
      <w:r>
        <w:rPr>
          <w:rFonts w:cs="Arial"/>
          <w:lang w:val="en-US" w:eastAsia="en-GB"/>
        </w:rPr>
        <w:t>timing/frequency synchronization can b</w:t>
      </w:r>
      <w:r w:rsidRPr="00896530">
        <w:rPr>
          <w:rFonts w:cs="Arial"/>
          <w:lang w:val="en-US" w:eastAsia="en-GB"/>
        </w:rPr>
        <w:t>e maintained.</w:t>
      </w:r>
      <w:r>
        <w:rPr>
          <w:rFonts w:cs="Arial"/>
          <w:lang w:val="en-US" w:eastAsia="en-GB"/>
        </w:rPr>
        <w:t xml:space="preserve"> If it is failed to reacquire the GNSS position fix, there is no point to keep the connection.</w:t>
      </w:r>
    </w:p>
    <w:p w14:paraId="772FFDF5" w14:textId="5D0108BF" w:rsidR="00896530" w:rsidRDefault="00896530" w:rsidP="000D1324">
      <w:pPr>
        <w:pStyle w:val="Doc-text2"/>
        <w:numPr>
          <w:ilvl w:val="0"/>
          <w:numId w:val="13"/>
        </w:numPr>
        <w:spacing w:after="180"/>
        <w:rPr>
          <w:rFonts w:cs="Arial"/>
          <w:lang w:val="en-US" w:eastAsia="en-GB"/>
        </w:rPr>
      </w:pPr>
      <w:r>
        <w:rPr>
          <w:rFonts w:cs="Arial"/>
          <w:lang w:val="en-US" w:eastAsia="en-GB"/>
        </w:rPr>
        <w:t>If</w:t>
      </w:r>
      <w:r w:rsidR="000E7B13">
        <w:rPr>
          <w:rFonts w:cs="Arial"/>
          <w:lang w:val="en-US" w:eastAsia="en-GB"/>
        </w:rPr>
        <w:t xml:space="preserve"> </w:t>
      </w:r>
      <w:r>
        <w:rPr>
          <w:rFonts w:cs="Arial"/>
          <w:lang w:val="en-US" w:eastAsia="en-GB"/>
        </w:rPr>
        <w:t xml:space="preserve">UE failed to re-acquire the GNSS position fix during the inactive state of C-DRX, UL timing/frequency synchronization can still be maintained, thus another attempt of GNSS measurement triggered by network or UE can be allowed. It is possible that the GNSS satellites were temporarily </w:t>
      </w:r>
      <w:r>
        <w:rPr>
          <w:rFonts w:eastAsia="宋体" w:cs="Arial"/>
          <w:lang w:val="en-US" w:eastAsia="zh-CN"/>
        </w:rPr>
        <w:t>blocked, another attempt of GNSS measurement is beneficial</w:t>
      </w:r>
      <w:r>
        <w:rPr>
          <w:rFonts w:cs="Arial"/>
          <w:lang w:val="en-US" w:eastAsia="en-GB"/>
        </w:rPr>
        <w:t>. UE does not move to idle when UE failed to re-acquire the GNSS position fix during the inactive state of C-DRX.</w:t>
      </w:r>
    </w:p>
    <w:p w14:paraId="1FD451B0" w14:textId="79E6811A" w:rsidR="00896530" w:rsidRPr="00896530" w:rsidRDefault="00896530" w:rsidP="000D1324">
      <w:pPr>
        <w:pStyle w:val="Doc-text2"/>
        <w:numPr>
          <w:ilvl w:val="0"/>
          <w:numId w:val="13"/>
        </w:numPr>
        <w:spacing w:after="180"/>
        <w:rPr>
          <w:rFonts w:eastAsia="宋体" w:cs="Arial"/>
          <w:lang w:val="en-US" w:eastAsia="zh-CN"/>
        </w:rPr>
      </w:pPr>
      <w:r>
        <w:rPr>
          <w:rFonts w:eastAsia="宋体" w:cs="Arial"/>
          <w:lang w:val="en-US" w:eastAsia="zh-CN"/>
        </w:rPr>
        <w:t xml:space="preserve">If there is no network </w:t>
      </w:r>
      <w:proofErr w:type="spellStart"/>
      <w:r>
        <w:rPr>
          <w:rFonts w:eastAsia="宋体" w:cs="Arial"/>
          <w:lang w:val="en-US" w:eastAsia="zh-CN"/>
        </w:rPr>
        <w:t>aperiodically</w:t>
      </w:r>
      <w:proofErr w:type="spellEnd"/>
      <w:r>
        <w:rPr>
          <w:rFonts w:eastAsia="宋体" w:cs="Arial"/>
          <w:lang w:val="en-US" w:eastAsia="zh-CN"/>
        </w:rPr>
        <w:t xml:space="preserve"> trigger and network configuration of UE autonomously acquisition of GNSS position fix after </w:t>
      </w:r>
      <w:r w:rsidRPr="00896530">
        <w:rPr>
          <w:rFonts w:eastAsia="宋体" w:cs="Arial"/>
          <w:lang w:val="en-US" w:eastAsia="zh-CN"/>
        </w:rPr>
        <w:t>GNSS validity duration expiry + X</w:t>
      </w:r>
      <w:r>
        <w:rPr>
          <w:rFonts w:eastAsia="宋体" w:cs="Arial"/>
          <w:lang w:val="en-US" w:eastAsia="zh-CN"/>
        </w:rPr>
        <w:t>, UE moves to idle when GNSS validity duration expired.</w:t>
      </w:r>
    </w:p>
    <w:p w14:paraId="414D9344" w14:textId="597626F6" w:rsidR="00253B9A" w:rsidRDefault="00253B9A" w:rsidP="000D1324">
      <w:pPr>
        <w:pStyle w:val="Doc-text2"/>
        <w:spacing w:after="180"/>
        <w:ind w:left="1" w:hanging="1"/>
        <w:rPr>
          <w:rFonts w:cs="Arial"/>
          <w:b/>
          <w:bCs/>
          <w:lang w:val="en-US" w:eastAsia="en-GB"/>
        </w:rPr>
      </w:pPr>
      <w:r w:rsidRPr="00777BE7">
        <w:rPr>
          <w:rFonts w:cs="Arial"/>
          <w:b/>
          <w:bCs/>
          <w:lang w:val="en-US" w:eastAsia="en-GB"/>
        </w:rPr>
        <w:t xml:space="preserve">Proposal </w:t>
      </w:r>
      <w:r w:rsidR="00DA0599">
        <w:rPr>
          <w:rFonts w:cs="Arial"/>
          <w:b/>
          <w:bCs/>
          <w:lang w:val="en-US" w:eastAsia="en-GB"/>
        </w:rPr>
        <w:t>1</w:t>
      </w:r>
      <w:r w:rsidR="009B7B16">
        <w:rPr>
          <w:rFonts w:cs="Arial"/>
          <w:b/>
          <w:bCs/>
          <w:lang w:val="en-US" w:eastAsia="en-GB"/>
        </w:rPr>
        <w:t>4</w:t>
      </w:r>
      <w:r w:rsidRPr="00777BE7">
        <w:rPr>
          <w:rFonts w:cs="Arial"/>
          <w:b/>
          <w:bCs/>
          <w:lang w:val="en-US" w:eastAsia="en-GB"/>
        </w:rPr>
        <w:t xml:space="preserve">: </w:t>
      </w:r>
      <w:r w:rsidR="00D70B4A" w:rsidRPr="00D70B4A">
        <w:rPr>
          <w:rFonts w:cs="Arial"/>
          <w:b/>
          <w:bCs/>
          <w:lang w:val="en-US" w:eastAsia="en-GB"/>
        </w:rPr>
        <w:t xml:space="preserve">If network </w:t>
      </w:r>
      <w:proofErr w:type="spellStart"/>
      <w:r w:rsidR="00D70B4A" w:rsidRPr="00D70B4A">
        <w:rPr>
          <w:rFonts w:cs="Arial"/>
          <w:b/>
          <w:bCs/>
          <w:lang w:val="en-US" w:eastAsia="en-GB"/>
        </w:rPr>
        <w:t>aperiodically</w:t>
      </w:r>
      <w:proofErr w:type="spellEnd"/>
      <w:r w:rsidR="00D70B4A" w:rsidRPr="00D70B4A">
        <w:rPr>
          <w:rFonts w:cs="Arial"/>
          <w:b/>
          <w:bCs/>
          <w:lang w:val="en-US" w:eastAsia="en-GB"/>
        </w:rPr>
        <w:t xml:space="preserve"> trigger the GNSS measurement, and UE cannot re-acquire the GNSS position fix before the end of the GNSS measurement gap, UE moves to RRC_IDLE.</w:t>
      </w:r>
    </w:p>
    <w:p w14:paraId="58176388" w14:textId="42214E44" w:rsidR="00253B9A" w:rsidRDefault="00253B9A" w:rsidP="00D70B4A">
      <w:pPr>
        <w:pStyle w:val="Doc-text2"/>
        <w:tabs>
          <w:tab w:val="clear" w:pos="1622"/>
        </w:tabs>
        <w:spacing w:after="180"/>
        <w:ind w:left="1" w:hanging="1"/>
        <w:rPr>
          <w:rFonts w:cs="Arial"/>
          <w:b/>
          <w:bCs/>
          <w:lang w:val="en-US" w:eastAsia="en-GB"/>
        </w:rPr>
      </w:pPr>
      <w:r w:rsidRPr="00777BE7">
        <w:rPr>
          <w:rFonts w:cs="Arial"/>
          <w:b/>
          <w:bCs/>
          <w:lang w:val="en-US" w:eastAsia="en-GB"/>
        </w:rPr>
        <w:t xml:space="preserve">Proposal </w:t>
      </w:r>
      <w:r w:rsidR="00896530">
        <w:rPr>
          <w:rFonts w:cs="Arial"/>
          <w:b/>
          <w:bCs/>
          <w:lang w:val="en-US" w:eastAsia="en-GB"/>
        </w:rPr>
        <w:t>1</w:t>
      </w:r>
      <w:r w:rsidR="009B7B16">
        <w:rPr>
          <w:rFonts w:cs="Arial"/>
          <w:b/>
          <w:bCs/>
          <w:lang w:val="en-US" w:eastAsia="en-GB"/>
        </w:rPr>
        <w:t>5</w:t>
      </w:r>
      <w:r w:rsidRPr="00777BE7">
        <w:rPr>
          <w:rFonts w:cs="Arial"/>
          <w:b/>
          <w:bCs/>
          <w:lang w:val="en-US" w:eastAsia="en-GB"/>
        </w:rPr>
        <w:t xml:space="preserve">: </w:t>
      </w:r>
      <w:r w:rsidR="00D70B4A" w:rsidRPr="00D70B4A">
        <w:rPr>
          <w:rFonts w:cs="Arial"/>
          <w:b/>
          <w:bCs/>
          <w:lang w:val="en-US" w:eastAsia="en-GB"/>
        </w:rPr>
        <w:t>If UE failed to autonomously re-acquire the GNSS position fix (GNSS measurement timer expired), UE moves to RRC_IDLE.</w:t>
      </w:r>
    </w:p>
    <w:p w14:paraId="5FA3C183" w14:textId="2A923982" w:rsidR="00253B9A" w:rsidRDefault="00253B9A" w:rsidP="000D1324">
      <w:pPr>
        <w:pStyle w:val="Doc-text2"/>
        <w:spacing w:after="180"/>
        <w:ind w:left="1" w:hanging="1"/>
        <w:rPr>
          <w:rFonts w:cs="Arial"/>
          <w:b/>
          <w:bCs/>
          <w:lang w:val="en-US" w:eastAsia="en-GB"/>
        </w:rPr>
      </w:pPr>
      <w:bookmarkStart w:id="2" w:name="_Hlk134564531"/>
      <w:r w:rsidRPr="00777BE7">
        <w:rPr>
          <w:rFonts w:cs="Arial"/>
          <w:b/>
          <w:bCs/>
          <w:lang w:val="en-US" w:eastAsia="en-GB"/>
        </w:rPr>
        <w:t xml:space="preserve">Proposal </w:t>
      </w:r>
      <w:r w:rsidR="00896530">
        <w:rPr>
          <w:rFonts w:cs="Arial"/>
          <w:b/>
          <w:bCs/>
          <w:lang w:val="en-US" w:eastAsia="en-GB"/>
        </w:rPr>
        <w:t>1</w:t>
      </w:r>
      <w:r w:rsidR="009B7B16">
        <w:rPr>
          <w:rFonts w:cs="Arial"/>
          <w:b/>
          <w:bCs/>
          <w:lang w:val="en-US" w:eastAsia="en-GB"/>
        </w:rPr>
        <w:t>6</w:t>
      </w:r>
      <w:r w:rsidRPr="00777BE7">
        <w:rPr>
          <w:rFonts w:cs="Arial"/>
          <w:b/>
          <w:bCs/>
          <w:lang w:val="en-US" w:eastAsia="en-GB"/>
        </w:rPr>
        <w:t xml:space="preserve">: </w:t>
      </w:r>
      <w:r w:rsidR="00896530">
        <w:rPr>
          <w:rFonts w:cs="Arial"/>
          <w:b/>
          <w:bCs/>
          <w:lang w:val="en-US" w:eastAsia="en-GB"/>
        </w:rPr>
        <w:t>If</w:t>
      </w:r>
      <w:r w:rsidR="00896530" w:rsidRPr="00896530">
        <w:rPr>
          <w:rFonts w:cs="Arial"/>
          <w:b/>
          <w:bCs/>
          <w:lang w:val="en-US" w:eastAsia="en-GB"/>
        </w:rPr>
        <w:t xml:space="preserve"> UE failed to autonomously re-acquire the GNSS position fix during the inactive state of C-DRX, UE does not move to idle.</w:t>
      </w:r>
    </w:p>
    <w:bookmarkEnd w:id="2"/>
    <w:p w14:paraId="4DF447C5" w14:textId="20E88241" w:rsidR="00896530" w:rsidRPr="00896530" w:rsidRDefault="00896530" w:rsidP="000D1324">
      <w:pPr>
        <w:pStyle w:val="Doc-text2"/>
        <w:spacing w:after="180"/>
        <w:ind w:left="1" w:hanging="1"/>
        <w:rPr>
          <w:rFonts w:cs="Arial"/>
          <w:b/>
          <w:bCs/>
          <w:lang w:val="en-US" w:eastAsia="en-GB"/>
        </w:rPr>
      </w:pPr>
      <w:r w:rsidRPr="00896530">
        <w:rPr>
          <w:rFonts w:cs="Arial" w:hint="eastAsia"/>
          <w:b/>
          <w:bCs/>
          <w:lang w:val="en-US" w:eastAsia="en-GB"/>
        </w:rPr>
        <w:t>P</w:t>
      </w:r>
      <w:r w:rsidRPr="00896530">
        <w:rPr>
          <w:rFonts w:cs="Arial"/>
          <w:b/>
          <w:bCs/>
          <w:lang w:val="en-US" w:eastAsia="en-GB"/>
        </w:rPr>
        <w:t>roposal 1</w:t>
      </w:r>
      <w:r w:rsidR="009B7B16">
        <w:rPr>
          <w:rFonts w:cs="Arial"/>
          <w:b/>
          <w:bCs/>
          <w:lang w:val="en-US" w:eastAsia="en-GB"/>
        </w:rPr>
        <w:t>7</w:t>
      </w:r>
      <w:r w:rsidRPr="00896530">
        <w:rPr>
          <w:rFonts w:cs="Arial"/>
          <w:b/>
          <w:bCs/>
          <w:lang w:val="en-US" w:eastAsia="en-GB"/>
        </w:rPr>
        <w:t xml:space="preserve">: </w:t>
      </w:r>
      <w:r w:rsidRPr="00896530">
        <w:rPr>
          <w:rFonts w:eastAsia="宋体" w:cs="Arial"/>
          <w:b/>
          <w:bCs/>
          <w:lang w:val="en-US" w:eastAsia="zh-CN"/>
        </w:rPr>
        <w:t xml:space="preserve">If there is </w:t>
      </w:r>
      <w:r w:rsidR="00F64123">
        <w:rPr>
          <w:rFonts w:eastAsia="宋体" w:cs="Arial"/>
          <w:b/>
          <w:bCs/>
          <w:lang w:val="en-US" w:eastAsia="zh-CN"/>
        </w:rPr>
        <w:t>neither</w:t>
      </w:r>
      <w:r w:rsidRPr="00896530">
        <w:rPr>
          <w:rFonts w:eastAsia="宋体" w:cs="Arial"/>
          <w:b/>
          <w:bCs/>
          <w:lang w:val="en-US" w:eastAsia="zh-CN"/>
        </w:rPr>
        <w:t xml:space="preserve"> network </w:t>
      </w:r>
      <w:proofErr w:type="spellStart"/>
      <w:r w:rsidRPr="00896530">
        <w:rPr>
          <w:rFonts w:eastAsia="宋体" w:cs="Arial"/>
          <w:b/>
          <w:bCs/>
          <w:lang w:val="en-US" w:eastAsia="zh-CN"/>
        </w:rPr>
        <w:t>aperiodically</w:t>
      </w:r>
      <w:proofErr w:type="spellEnd"/>
      <w:r w:rsidRPr="00896530">
        <w:rPr>
          <w:rFonts w:eastAsia="宋体" w:cs="Arial"/>
          <w:b/>
          <w:bCs/>
          <w:lang w:val="en-US" w:eastAsia="zh-CN"/>
        </w:rPr>
        <w:t xml:space="preserve"> trigger </w:t>
      </w:r>
      <w:r w:rsidR="00AD2D7A">
        <w:rPr>
          <w:rFonts w:eastAsia="宋体" w:cs="Arial"/>
          <w:b/>
          <w:bCs/>
          <w:lang w:val="en-US" w:eastAsia="zh-CN"/>
        </w:rPr>
        <w:t>no</w:t>
      </w:r>
      <w:r w:rsidR="006321E3">
        <w:rPr>
          <w:rFonts w:eastAsia="宋体" w:cs="Arial"/>
          <w:b/>
          <w:bCs/>
          <w:lang w:val="en-US" w:eastAsia="zh-CN"/>
        </w:rPr>
        <w:t xml:space="preserve">r </w:t>
      </w:r>
      <w:r w:rsidRPr="00896530">
        <w:rPr>
          <w:rFonts w:eastAsia="宋体" w:cs="Arial"/>
          <w:b/>
          <w:bCs/>
          <w:lang w:val="en-US" w:eastAsia="zh-CN"/>
        </w:rPr>
        <w:t xml:space="preserve">network configuration of UE autonomously </w:t>
      </w:r>
      <w:r w:rsidR="00D70B4A">
        <w:rPr>
          <w:rFonts w:eastAsia="宋体" w:cs="Arial"/>
          <w:b/>
          <w:bCs/>
          <w:lang w:val="en-US" w:eastAsia="zh-CN"/>
        </w:rPr>
        <w:t>GNSS measurement</w:t>
      </w:r>
      <w:r w:rsidRPr="00896530">
        <w:rPr>
          <w:rFonts w:eastAsia="宋体" w:cs="Arial"/>
          <w:b/>
          <w:bCs/>
          <w:lang w:val="en-US" w:eastAsia="zh-CN"/>
        </w:rPr>
        <w:t xml:space="preserve">, UE moves to </w:t>
      </w:r>
      <w:proofErr w:type="spellStart"/>
      <w:r w:rsidRPr="00896530">
        <w:rPr>
          <w:rFonts w:eastAsia="宋体" w:cs="Arial"/>
          <w:b/>
          <w:bCs/>
          <w:lang w:val="en-US" w:eastAsia="zh-CN"/>
        </w:rPr>
        <w:t>RRC_Idle</w:t>
      </w:r>
      <w:proofErr w:type="spellEnd"/>
      <w:r w:rsidRPr="00896530">
        <w:rPr>
          <w:rFonts w:eastAsia="宋体" w:cs="Arial"/>
          <w:b/>
          <w:bCs/>
          <w:lang w:val="en-US" w:eastAsia="zh-CN"/>
        </w:rPr>
        <w:t xml:space="preserve"> when GNSS validity duration expired.</w:t>
      </w:r>
    </w:p>
    <w:p w14:paraId="4A0762B9" w14:textId="5251983A" w:rsidR="000802DD" w:rsidRDefault="000802DD" w:rsidP="000802DD">
      <w:pPr>
        <w:pStyle w:val="1"/>
        <w:rPr>
          <w:b/>
          <w:lang w:val="en-US" w:eastAsia="ko-KR"/>
        </w:rPr>
      </w:pPr>
      <w:r>
        <w:rPr>
          <w:b/>
          <w:lang w:val="en-US" w:eastAsia="ko-KR"/>
        </w:rPr>
        <w:t>3 Conclusions</w:t>
      </w:r>
    </w:p>
    <w:p w14:paraId="6F38CAE5" w14:textId="77777777" w:rsidR="006C0D2A" w:rsidRPr="00482D77" w:rsidRDefault="006C0D2A" w:rsidP="006C0D2A">
      <w:pPr>
        <w:rPr>
          <w:rFonts w:ascii="Arial" w:eastAsia="Times New Roman" w:hAnsi="Arial" w:cs="Arial"/>
          <w:b/>
          <w:bCs/>
        </w:rPr>
      </w:pPr>
      <w:r w:rsidRPr="00482D77">
        <w:rPr>
          <w:rFonts w:ascii="Arial" w:eastAsia="Times New Roman" w:hAnsi="Arial" w:cs="Arial" w:hint="eastAsia"/>
          <w:b/>
          <w:bCs/>
        </w:rPr>
        <w:t>Proposal</w:t>
      </w:r>
      <w:r w:rsidRPr="00482D77">
        <w:rPr>
          <w:rFonts w:ascii="Arial" w:eastAsia="Times New Roman" w:hAnsi="Arial" w:cs="Arial"/>
          <w:b/>
          <w:bCs/>
        </w:rPr>
        <w:t xml:space="preserve"> 1: </w:t>
      </w:r>
      <w:r w:rsidRPr="00482D77">
        <w:rPr>
          <w:rFonts w:ascii="Arial" w:eastAsia="Times New Roman" w:hAnsi="Arial" w:cs="Arial" w:hint="eastAsia"/>
          <w:b/>
          <w:bCs/>
        </w:rPr>
        <w:t>For</w:t>
      </w:r>
      <w:r w:rsidRPr="00482D77">
        <w:rPr>
          <w:rFonts w:ascii="Arial" w:eastAsia="Times New Roman" w:hAnsi="Arial" w:cs="Arial"/>
          <w:b/>
          <w:bCs/>
        </w:rPr>
        <w:t xml:space="preserve"> network</w:t>
      </w:r>
      <w:r w:rsidRPr="00482D77">
        <w:rPr>
          <w:rFonts w:ascii="Arial" w:eastAsia="Times New Roman" w:hAnsi="Arial" w:cs="Arial" w:hint="eastAsia"/>
          <w:b/>
          <w:bCs/>
        </w:rPr>
        <w:t xml:space="preserve"> aperiodical trigger and UE autonomously trigger</w:t>
      </w:r>
      <w:r w:rsidRPr="00482D77">
        <w:rPr>
          <w:rFonts w:ascii="Arial" w:eastAsia="Times New Roman" w:hAnsi="Arial" w:cs="Arial"/>
          <w:b/>
          <w:bCs/>
        </w:rPr>
        <w:t>,</w:t>
      </w:r>
      <w:r w:rsidRPr="00482D77">
        <w:rPr>
          <w:rFonts w:ascii="Arial" w:eastAsia="Times New Roman" w:hAnsi="Arial" w:cs="Arial" w:hint="eastAsia"/>
          <w:b/>
          <w:bCs/>
        </w:rPr>
        <w:t xml:space="preserve"> after GNSS validity duration expired, GNSS measurement reporting does not trigger SR.</w:t>
      </w:r>
    </w:p>
    <w:p w14:paraId="75E00677" w14:textId="77777777" w:rsidR="006C0D2A" w:rsidRDefault="006C0D2A" w:rsidP="006C0D2A">
      <w:pPr>
        <w:rPr>
          <w:rFonts w:ascii="Arial" w:eastAsia="Times New Roman" w:hAnsi="Arial" w:cs="Arial"/>
          <w:b/>
          <w:bCs/>
        </w:rPr>
      </w:pPr>
      <w:r w:rsidRPr="00482D77">
        <w:rPr>
          <w:rFonts w:ascii="Arial" w:eastAsia="Times New Roman" w:hAnsi="Arial" w:cs="Arial"/>
          <w:b/>
          <w:bCs/>
        </w:rPr>
        <w:t xml:space="preserve">Proposal 2: </w:t>
      </w:r>
      <w:r w:rsidRPr="00482D77">
        <w:rPr>
          <w:rFonts w:ascii="Arial" w:eastAsia="Times New Roman" w:hAnsi="Arial" w:cs="Arial" w:hint="eastAsia"/>
          <w:b/>
          <w:bCs/>
        </w:rPr>
        <w:t>For UE autonomously trigger during the DRX inactivity time, UE may trigger SR for GNSS measurement reporting.</w:t>
      </w:r>
    </w:p>
    <w:p w14:paraId="71B7E84C" w14:textId="77777777" w:rsidR="006C0D2A" w:rsidRPr="00482D77" w:rsidRDefault="006C0D2A" w:rsidP="006C0D2A">
      <w:pPr>
        <w:rPr>
          <w:rFonts w:ascii="Arial" w:eastAsia="Times New Roman" w:hAnsi="Arial" w:cs="Arial"/>
          <w:b/>
          <w:bCs/>
        </w:rPr>
      </w:pPr>
      <w:r>
        <w:rPr>
          <w:rFonts w:ascii="Arial" w:eastAsia="Times New Roman" w:hAnsi="Arial" w:cs="Arial"/>
          <w:b/>
          <w:bCs/>
        </w:rPr>
        <w:t xml:space="preserve">Proposal 3: </w:t>
      </w:r>
      <w:r w:rsidRPr="00482D77">
        <w:rPr>
          <w:rFonts w:ascii="Arial" w:eastAsia="Times New Roman" w:hAnsi="Arial" w:cs="Arial" w:hint="eastAsia"/>
          <w:b/>
          <w:bCs/>
        </w:rPr>
        <w:t xml:space="preserve">MAC CE for Remaining GNSS Validity Duration Report has priority higher than </w:t>
      </w:r>
      <w:r w:rsidRPr="00482D77">
        <w:rPr>
          <w:rFonts w:ascii="Arial" w:eastAsia="Times New Roman" w:hAnsi="Arial" w:cs="Arial" w:hint="eastAsia"/>
          <w:b/>
          <w:bCs/>
          <w:i/>
          <w:iCs/>
        </w:rPr>
        <w:t>data from any Logical Channel, except data from UL-CCCH</w:t>
      </w:r>
      <w:r w:rsidRPr="00482D77">
        <w:rPr>
          <w:rFonts w:ascii="Arial" w:eastAsia="Times New Roman" w:hAnsi="Arial" w:cs="Arial" w:hint="eastAsia"/>
          <w:b/>
          <w:bCs/>
        </w:rPr>
        <w:t xml:space="preserve"> and lower than </w:t>
      </w:r>
      <w:r w:rsidRPr="00482D77">
        <w:rPr>
          <w:rFonts w:ascii="Arial" w:eastAsia="Times New Roman" w:hAnsi="Arial" w:cs="Arial" w:hint="eastAsia"/>
          <w:b/>
          <w:bCs/>
          <w:i/>
          <w:iCs/>
        </w:rPr>
        <w:t>MAC control element for DCQR and AS RAI, with exception of when DCQR is to be included in Msg3</w:t>
      </w:r>
      <w:r w:rsidRPr="00482D77">
        <w:rPr>
          <w:rFonts w:ascii="Arial" w:eastAsia="Times New Roman" w:hAnsi="Arial" w:cs="Arial" w:hint="eastAsia"/>
          <w:b/>
          <w:bCs/>
        </w:rPr>
        <w:t>.</w:t>
      </w:r>
    </w:p>
    <w:p w14:paraId="470B9756" w14:textId="0201347F" w:rsidR="006C0D2A" w:rsidRPr="00482D77" w:rsidRDefault="006C0D2A" w:rsidP="006C0D2A">
      <w:pPr>
        <w:rPr>
          <w:rFonts w:ascii="Arial" w:eastAsia="Times New Roman" w:hAnsi="Arial" w:cs="Arial"/>
          <w:b/>
          <w:bCs/>
        </w:rPr>
      </w:pPr>
      <w:r>
        <w:rPr>
          <w:rFonts w:ascii="Arial" w:eastAsia="Times New Roman" w:hAnsi="Arial" w:cs="Arial"/>
          <w:b/>
          <w:bCs/>
          <w:lang w:val="en-US"/>
        </w:rPr>
        <w:t xml:space="preserve">Proposal 4: </w:t>
      </w:r>
      <w:r w:rsidRPr="00482D77">
        <w:rPr>
          <w:rFonts w:ascii="Arial" w:eastAsia="Times New Roman" w:hAnsi="Arial" w:cs="Arial"/>
          <w:b/>
          <w:bCs/>
        </w:rPr>
        <w:t>RRC triggers MAC to report the remaining GNSS measurement validity duration upon completing the GNSS measurement.</w:t>
      </w:r>
    </w:p>
    <w:p w14:paraId="7F0B5F32" w14:textId="77777777" w:rsidR="006C0D2A" w:rsidRDefault="006C0D2A" w:rsidP="006C0D2A">
      <w:pPr>
        <w:rPr>
          <w:rFonts w:ascii="Arial" w:eastAsia="Times New Roman" w:hAnsi="Arial" w:cs="Arial"/>
          <w:b/>
          <w:bCs/>
          <w:lang w:val="en-US"/>
        </w:rPr>
      </w:pPr>
      <w:r>
        <w:rPr>
          <w:rFonts w:ascii="Arial" w:eastAsia="Times New Roman" w:hAnsi="Arial" w:cs="Arial"/>
          <w:b/>
          <w:bCs/>
          <w:lang w:val="en-US"/>
        </w:rPr>
        <w:t xml:space="preserve">Proposal 5: </w:t>
      </w:r>
      <w:r w:rsidRPr="00C8735D">
        <w:rPr>
          <w:rFonts w:ascii="Arial" w:eastAsia="Times New Roman" w:hAnsi="Arial" w:cs="Arial" w:hint="eastAsia"/>
          <w:b/>
          <w:bCs/>
          <w:lang w:val="en-US"/>
        </w:rPr>
        <w:t>UE re-starts the GNSS validity duration timer upon successful GNSS measurement.</w:t>
      </w:r>
    </w:p>
    <w:p w14:paraId="15CFF890" w14:textId="01DB6A47" w:rsidR="006C0D2A" w:rsidRDefault="006C0D2A" w:rsidP="006C0D2A">
      <w:pPr>
        <w:rPr>
          <w:rFonts w:ascii="Arial" w:eastAsia="Times New Roman" w:hAnsi="Arial" w:cs="Arial"/>
          <w:b/>
          <w:bCs/>
          <w:lang w:val="en-US"/>
        </w:rPr>
      </w:pPr>
      <w:r>
        <w:rPr>
          <w:rFonts w:ascii="Arial" w:eastAsia="Times New Roman" w:hAnsi="Arial" w:cs="Arial"/>
          <w:b/>
          <w:bCs/>
          <w:lang w:val="en-US"/>
        </w:rPr>
        <w:t xml:space="preserve">Proposal 6: </w:t>
      </w:r>
      <w:r w:rsidRPr="00C8735D">
        <w:rPr>
          <w:rFonts w:ascii="Arial" w:eastAsia="Times New Roman" w:hAnsi="Arial" w:cs="Arial" w:hint="eastAsia"/>
          <w:b/>
          <w:bCs/>
          <w:lang w:val="en-US"/>
        </w:rPr>
        <w:t>The UE AS operation should be resumed upon UE completing GNSS measurement.</w:t>
      </w:r>
    </w:p>
    <w:p w14:paraId="0FB0230D" w14:textId="509468F0" w:rsidR="006C0D2A" w:rsidRDefault="006C0D2A" w:rsidP="006C0D2A">
      <w:pPr>
        <w:rPr>
          <w:rFonts w:ascii="Arial" w:eastAsia="Times New Roman" w:hAnsi="Arial" w:cs="Arial"/>
          <w:b/>
          <w:bCs/>
          <w:lang w:val="en-US"/>
        </w:rPr>
      </w:pPr>
      <w:r>
        <w:rPr>
          <w:rFonts w:ascii="Arial" w:eastAsia="Times New Roman" w:hAnsi="Arial" w:cs="Arial"/>
          <w:b/>
          <w:bCs/>
        </w:rPr>
        <w:t xml:space="preserve">Proposal 7: </w:t>
      </w:r>
      <w:r w:rsidRPr="00C8735D">
        <w:rPr>
          <w:rFonts w:ascii="Arial" w:eastAsia="Times New Roman" w:hAnsi="Arial" w:cs="Arial"/>
          <w:b/>
          <w:bCs/>
          <w:lang w:val="en-US"/>
        </w:rPr>
        <w:t>Network indication GNSS operation enhancement in SIB2. UE does not report GNSS position fix duration when cell doe</w:t>
      </w:r>
      <w:r>
        <w:rPr>
          <w:rFonts w:ascii="Arial" w:eastAsia="Times New Roman" w:hAnsi="Arial" w:cs="Arial"/>
          <w:b/>
          <w:bCs/>
          <w:lang w:val="en-US"/>
        </w:rPr>
        <w:t>s</w:t>
      </w:r>
      <w:r w:rsidRPr="00C8735D">
        <w:rPr>
          <w:rFonts w:ascii="Arial" w:eastAsia="Times New Roman" w:hAnsi="Arial" w:cs="Arial"/>
          <w:b/>
          <w:bCs/>
          <w:lang w:val="en-US"/>
        </w:rPr>
        <w:t xml:space="preserve"> not enable GNSS measurement enhancement.</w:t>
      </w:r>
    </w:p>
    <w:p w14:paraId="169A2345" w14:textId="620F75D1" w:rsidR="006C0D2A" w:rsidRDefault="006C0D2A" w:rsidP="006C0D2A">
      <w:pPr>
        <w:rPr>
          <w:rFonts w:ascii="Arial" w:eastAsia="Times New Roman" w:hAnsi="Arial" w:cs="Arial"/>
          <w:b/>
          <w:bCs/>
          <w:lang w:val="en-US"/>
        </w:rPr>
      </w:pPr>
      <w:r>
        <w:rPr>
          <w:rFonts w:ascii="Arial" w:eastAsia="Times New Roman" w:hAnsi="Arial" w:cs="Arial"/>
          <w:b/>
          <w:bCs/>
          <w:lang w:val="en-US"/>
        </w:rPr>
        <w:t>Proposal 8: U</w:t>
      </w:r>
      <w:r w:rsidRPr="00C8735D">
        <w:rPr>
          <w:rFonts w:ascii="Arial" w:eastAsia="Times New Roman" w:hAnsi="Arial" w:cs="Arial"/>
          <w:b/>
          <w:bCs/>
          <w:lang w:val="en-US"/>
        </w:rPr>
        <w:t>E does not report GNSS position fix time duration when the remaining GNSS validity duration is infinity.</w:t>
      </w:r>
    </w:p>
    <w:p w14:paraId="3F4B5CE6" w14:textId="4C1088D4" w:rsidR="006C0D2A" w:rsidRDefault="006C0D2A" w:rsidP="006C0D2A">
      <w:pPr>
        <w:rPr>
          <w:rFonts w:ascii="Arial" w:eastAsia="Times New Roman" w:hAnsi="Arial" w:cs="Arial"/>
          <w:b/>
          <w:bCs/>
          <w:lang w:val="en-US"/>
        </w:rPr>
      </w:pPr>
      <w:r>
        <w:rPr>
          <w:rFonts w:ascii="Arial" w:eastAsia="Times New Roman" w:hAnsi="Arial" w:cs="Arial"/>
          <w:b/>
          <w:bCs/>
          <w:lang w:val="en-US"/>
        </w:rPr>
        <w:t xml:space="preserve">Proposal 9: </w:t>
      </w:r>
      <w:r w:rsidRPr="000D1324">
        <w:rPr>
          <w:rFonts w:ascii="Arial" w:eastAsia="Times New Roman" w:hAnsi="Arial" w:cs="Arial"/>
          <w:b/>
          <w:bCs/>
          <w:lang w:val="en-US"/>
        </w:rPr>
        <w:t>MAC indicates to RRC to require the UE to perform GNSS measurement after receiving GNSS Measurement Command MAC CE.</w:t>
      </w:r>
    </w:p>
    <w:p w14:paraId="4F691A5D" w14:textId="77777777" w:rsidR="006C0D2A" w:rsidRPr="000D1324" w:rsidRDefault="006C0D2A" w:rsidP="006C0D2A">
      <w:pPr>
        <w:rPr>
          <w:rFonts w:ascii="Arial" w:eastAsia="Times New Roman" w:hAnsi="Arial" w:cs="Arial"/>
          <w:b/>
          <w:bCs/>
          <w:lang w:val="en-US"/>
        </w:rPr>
      </w:pPr>
      <w:r>
        <w:rPr>
          <w:rFonts w:ascii="Arial" w:eastAsia="Times New Roman" w:hAnsi="Arial" w:cs="Arial"/>
          <w:b/>
          <w:bCs/>
          <w:lang w:val="en-US"/>
        </w:rPr>
        <w:t>Proposal 10: UE autonomously trigger GNSS measurement can be configured via RRC dedicated signaling</w:t>
      </w:r>
      <w:r w:rsidRPr="000D1324">
        <w:rPr>
          <w:rFonts w:ascii="Arial" w:eastAsia="Times New Roman" w:hAnsi="Arial" w:cs="Arial"/>
          <w:b/>
          <w:bCs/>
          <w:lang w:val="en-US"/>
        </w:rPr>
        <w:t>.</w:t>
      </w:r>
    </w:p>
    <w:p w14:paraId="0E2554BB" w14:textId="77777777" w:rsidR="006C0D2A" w:rsidRPr="000D1324" w:rsidRDefault="006C0D2A" w:rsidP="006C0D2A">
      <w:pPr>
        <w:rPr>
          <w:rFonts w:ascii="Arial" w:eastAsia="Times New Roman" w:hAnsi="Arial" w:cs="Arial"/>
          <w:b/>
          <w:bCs/>
          <w:lang w:val="en-US"/>
        </w:rPr>
      </w:pPr>
      <w:r>
        <w:rPr>
          <w:rFonts w:ascii="Arial" w:eastAsia="Times New Roman" w:hAnsi="Arial" w:cs="Arial"/>
          <w:b/>
          <w:bCs/>
          <w:lang w:val="en-US"/>
        </w:rPr>
        <w:t xml:space="preserve">Proposal 11: </w:t>
      </w:r>
      <w:r w:rsidRPr="000D1324">
        <w:rPr>
          <w:rFonts w:ascii="Arial" w:eastAsia="Times New Roman" w:hAnsi="Arial" w:cs="Arial"/>
          <w:b/>
          <w:bCs/>
          <w:lang w:val="en-US"/>
        </w:rPr>
        <w:t>A new RRC timer is configured by RRC signaling where UE can re-acquire GNSS position fix autonomously. FFS for details of the RRC signaling.</w:t>
      </w:r>
    </w:p>
    <w:p w14:paraId="63E97E0A" w14:textId="4937CAE1" w:rsidR="006C0D2A" w:rsidRPr="00E362B0" w:rsidRDefault="006C0D2A" w:rsidP="006C0D2A">
      <w:pPr>
        <w:rPr>
          <w:rFonts w:ascii="Arial" w:eastAsia="Times New Roman" w:hAnsi="Arial" w:cs="Arial"/>
          <w:b/>
          <w:bCs/>
          <w:lang w:val="en-US"/>
        </w:rPr>
      </w:pPr>
      <w:r w:rsidRPr="00E362B0">
        <w:rPr>
          <w:rFonts w:ascii="Arial" w:eastAsia="Times New Roman" w:hAnsi="Arial" w:cs="Arial" w:hint="eastAsia"/>
          <w:b/>
          <w:bCs/>
          <w:lang w:val="en-US"/>
        </w:rPr>
        <w:t>P</w:t>
      </w:r>
      <w:r w:rsidRPr="00E362B0">
        <w:rPr>
          <w:rFonts w:ascii="Arial" w:eastAsia="Times New Roman" w:hAnsi="Arial" w:cs="Arial"/>
          <w:b/>
          <w:bCs/>
          <w:lang w:val="en-US"/>
        </w:rPr>
        <w:t xml:space="preserve">roposal </w:t>
      </w:r>
      <w:r>
        <w:rPr>
          <w:rFonts w:ascii="Arial" w:eastAsia="Times New Roman" w:hAnsi="Arial" w:cs="Arial"/>
          <w:b/>
          <w:bCs/>
          <w:lang w:val="en-US"/>
        </w:rPr>
        <w:t>12</w:t>
      </w:r>
      <w:r w:rsidRPr="00E362B0">
        <w:rPr>
          <w:rFonts w:ascii="Arial" w:eastAsia="Times New Roman" w:hAnsi="Arial" w:cs="Arial"/>
          <w:b/>
          <w:bCs/>
          <w:lang w:val="en-US"/>
        </w:rPr>
        <w:t>: UE can autonomously start GNSS measurement during the inactive state of C-DRX.</w:t>
      </w:r>
    </w:p>
    <w:p w14:paraId="0F952EC3" w14:textId="77777777" w:rsidR="006C0D2A" w:rsidRPr="00E362B0" w:rsidRDefault="006C0D2A" w:rsidP="006C0D2A">
      <w:pPr>
        <w:rPr>
          <w:rFonts w:ascii="Arial" w:eastAsia="Times New Roman" w:hAnsi="Arial" w:cs="Arial"/>
          <w:b/>
          <w:bCs/>
          <w:lang w:val="en-US"/>
        </w:rPr>
      </w:pPr>
      <w:r w:rsidRPr="00E362B0">
        <w:rPr>
          <w:rFonts w:ascii="Arial" w:eastAsia="Times New Roman" w:hAnsi="Arial" w:cs="Arial" w:hint="eastAsia"/>
          <w:b/>
          <w:bCs/>
          <w:lang w:val="en-US"/>
        </w:rPr>
        <w:t>P</w:t>
      </w:r>
      <w:r w:rsidRPr="00E362B0">
        <w:rPr>
          <w:rFonts w:ascii="Arial" w:eastAsia="Times New Roman" w:hAnsi="Arial" w:cs="Arial"/>
          <w:b/>
          <w:bCs/>
          <w:lang w:val="en-US"/>
        </w:rPr>
        <w:t xml:space="preserve">roposal </w:t>
      </w:r>
      <w:r>
        <w:rPr>
          <w:rFonts w:ascii="Arial" w:eastAsia="Times New Roman" w:hAnsi="Arial" w:cs="Arial"/>
          <w:b/>
          <w:bCs/>
          <w:lang w:val="en-US"/>
        </w:rPr>
        <w:t>13</w:t>
      </w:r>
      <w:r w:rsidRPr="00E362B0">
        <w:rPr>
          <w:rFonts w:ascii="Arial" w:eastAsia="Times New Roman" w:hAnsi="Arial" w:cs="Arial"/>
          <w:b/>
          <w:bCs/>
          <w:lang w:val="en-US"/>
        </w:rPr>
        <w:t>: The exact time of starting GNSS measurement during the inactive state of C-DRX can be left for UE implementation.</w:t>
      </w:r>
    </w:p>
    <w:p w14:paraId="604CB5E0" w14:textId="77777777" w:rsidR="006C0D2A" w:rsidRDefault="006C0D2A" w:rsidP="006C0D2A">
      <w:pPr>
        <w:pStyle w:val="Doc-text2"/>
        <w:spacing w:after="180"/>
        <w:ind w:left="1" w:hanging="1"/>
        <w:rPr>
          <w:rFonts w:cs="Arial"/>
          <w:b/>
          <w:bCs/>
          <w:lang w:val="en-US" w:eastAsia="en-GB"/>
        </w:rPr>
      </w:pPr>
      <w:r w:rsidRPr="00777BE7">
        <w:rPr>
          <w:rFonts w:cs="Arial"/>
          <w:b/>
          <w:bCs/>
          <w:lang w:val="en-US" w:eastAsia="en-GB"/>
        </w:rPr>
        <w:t xml:space="preserve">Proposal </w:t>
      </w:r>
      <w:r>
        <w:rPr>
          <w:rFonts w:cs="Arial"/>
          <w:b/>
          <w:bCs/>
          <w:lang w:val="en-US" w:eastAsia="en-GB"/>
        </w:rPr>
        <w:t>14</w:t>
      </w:r>
      <w:r w:rsidRPr="00777BE7">
        <w:rPr>
          <w:rFonts w:cs="Arial"/>
          <w:b/>
          <w:bCs/>
          <w:lang w:val="en-US" w:eastAsia="en-GB"/>
        </w:rPr>
        <w:t xml:space="preserve">: </w:t>
      </w:r>
      <w:r w:rsidRPr="00D70B4A">
        <w:rPr>
          <w:rFonts w:cs="Arial"/>
          <w:b/>
          <w:bCs/>
          <w:lang w:val="en-US" w:eastAsia="en-GB"/>
        </w:rPr>
        <w:t xml:space="preserve">If network </w:t>
      </w:r>
      <w:proofErr w:type="spellStart"/>
      <w:r w:rsidRPr="00D70B4A">
        <w:rPr>
          <w:rFonts w:cs="Arial"/>
          <w:b/>
          <w:bCs/>
          <w:lang w:val="en-US" w:eastAsia="en-GB"/>
        </w:rPr>
        <w:t>aperiodically</w:t>
      </w:r>
      <w:proofErr w:type="spellEnd"/>
      <w:r w:rsidRPr="00D70B4A">
        <w:rPr>
          <w:rFonts w:cs="Arial"/>
          <w:b/>
          <w:bCs/>
          <w:lang w:val="en-US" w:eastAsia="en-GB"/>
        </w:rPr>
        <w:t xml:space="preserve"> trigger the GNSS measurement, and UE cannot re-acquire the GNSS position fix before the end of the GNSS measurement gap, UE moves to RRC_IDLE.</w:t>
      </w:r>
    </w:p>
    <w:p w14:paraId="79EA326E" w14:textId="77777777" w:rsidR="006C0D2A" w:rsidRDefault="006C0D2A" w:rsidP="006C0D2A">
      <w:pPr>
        <w:pStyle w:val="Doc-text2"/>
        <w:tabs>
          <w:tab w:val="clear" w:pos="1622"/>
        </w:tabs>
        <w:spacing w:after="180"/>
        <w:ind w:left="1" w:hanging="1"/>
        <w:rPr>
          <w:rFonts w:cs="Arial"/>
          <w:b/>
          <w:bCs/>
          <w:lang w:val="en-US" w:eastAsia="en-GB"/>
        </w:rPr>
      </w:pPr>
      <w:r w:rsidRPr="00777BE7">
        <w:rPr>
          <w:rFonts w:cs="Arial"/>
          <w:b/>
          <w:bCs/>
          <w:lang w:val="en-US" w:eastAsia="en-GB"/>
        </w:rPr>
        <w:t xml:space="preserve">Proposal </w:t>
      </w:r>
      <w:r>
        <w:rPr>
          <w:rFonts w:cs="Arial"/>
          <w:b/>
          <w:bCs/>
          <w:lang w:val="en-US" w:eastAsia="en-GB"/>
        </w:rPr>
        <w:t>15</w:t>
      </w:r>
      <w:r w:rsidRPr="00777BE7">
        <w:rPr>
          <w:rFonts w:cs="Arial"/>
          <w:b/>
          <w:bCs/>
          <w:lang w:val="en-US" w:eastAsia="en-GB"/>
        </w:rPr>
        <w:t xml:space="preserve">: </w:t>
      </w:r>
      <w:r w:rsidRPr="00D70B4A">
        <w:rPr>
          <w:rFonts w:cs="Arial"/>
          <w:b/>
          <w:bCs/>
          <w:lang w:val="en-US" w:eastAsia="en-GB"/>
        </w:rPr>
        <w:t>If UE failed to autonomously re-acquire the GNSS position fix (GNSS measurement timer expired), UE moves to RRC_IDLE.</w:t>
      </w:r>
    </w:p>
    <w:p w14:paraId="289DA0EC" w14:textId="77777777" w:rsidR="006C0D2A" w:rsidRDefault="006C0D2A" w:rsidP="006C0D2A">
      <w:pPr>
        <w:pStyle w:val="Doc-text2"/>
        <w:spacing w:after="180"/>
        <w:ind w:left="1" w:hanging="1"/>
        <w:rPr>
          <w:rFonts w:cs="Arial"/>
          <w:b/>
          <w:bCs/>
          <w:lang w:val="en-US" w:eastAsia="en-GB"/>
        </w:rPr>
      </w:pPr>
      <w:r w:rsidRPr="00777BE7">
        <w:rPr>
          <w:rFonts w:cs="Arial"/>
          <w:b/>
          <w:bCs/>
          <w:lang w:val="en-US" w:eastAsia="en-GB"/>
        </w:rPr>
        <w:lastRenderedPageBreak/>
        <w:t xml:space="preserve">Proposal </w:t>
      </w:r>
      <w:r>
        <w:rPr>
          <w:rFonts w:cs="Arial"/>
          <w:b/>
          <w:bCs/>
          <w:lang w:val="en-US" w:eastAsia="en-GB"/>
        </w:rPr>
        <w:t>16</w:t>
      </w:r>
      <w:r w:rsidRPr="00777BE7">
        <w:rPr>
          <w:rFonts w:cs="Arial"/>
          <w:b/>
          <w:bCs/>
          <w:lang w:val="en-US" w:eastAsia="en-GB"/>
        </w:rPr>
        <w:t xml:space="preserve">: </w:t>
      </w:r>
      <w:r>
        <w:rPr>
          <w:rFonts w:cs="Arial"/>
          <w:b/>
          <w:bCs/>
          <w:lang w:val="en-US" w:eastAsia="en-GB"/>
        </w:rPr>
        <w:t>If</w:t>
      </w:r>
      <w:r w:rsidRPr="00896530">
        <w:rPr>
          <w:rFonts w:cs="Arial"/>
          <w:b/>
          <w:bCs/>
          <w:lang w:val="en-US" w:eastAsia="en-GB"/>
        </w:rPr>
        <w:t xml:space="preserve"> UE failed to autonomously re-acquire the GNSS position fix during the inactive state of C-DRX, UE does not move to idle.</w:t>
      </w:r>
    </w:p>
    <w:p w14:paraId="4233340F" w14:textId="01FA3910" w:rsidR="006C0D2A" w:rsidRPr="00896530" w:rsidRDefault="006C0D2A" w:rsidP="006C0D2A">
      <w:pPr>
        <w:pStyle w:val="Doc-text2"/>
        <w:spacing w:after="180"/>
        <w:ind w:left="1" w:hanging="1"/>
        <w:rPr>
          <w:rFonts w:cs="Arial"/>
          <w:b/>
          <w:bCs/>
          <w:lang w:val="en-US" w:eastAsia="en-GB"/>
        </w:rPr>
      </w:pPr>
      <w:r w:rsidRPr="00896530">
        <w:rPr>
          <w:rFonts w:cs="Arial" w:hint="eastAsia"/>
          <w:b/>
          <w:bCs/>
          <w:lang w:val="en-US" w:eastAsia="en-GB"/>
        </w:rPr>
        <w:t>P</w:t>
      </w:r>
      <w:r w:rsidRPr="00896530">
        <w:rPr>
          <w:rFonts w:cs="Arial"/>
          <w:b/>
          <w:bCs/>
          <w:lang w:val="en-US" w:eastAsia="en-GB"/>
        </w:rPr>
        <w:t>roposal 1</w:t>
      </w:r>
      <w:r>
        <w:rPr>
          <w:rFonts w:cs="Arial"/>
          <w:b/>
          <w:bCs/>
          <w:lang w:val="en-US" w:eastAsia="en-GB"/>
        </w:rPr>
        <w:t>7</w:t>
      </w:r>
      <w:r w:rsidRPr="00896530">
        <w:rPr>
          <w:rFonts w:cs="Arial"/>
          <w:b/>
          <w:bCs/>
          <w:lang w:val="en-US" w:eastAsia="en-GB"/>
        </w:rPr>
        <w:t xml:space="preserve">: </w:t>
      </w:r>
      <w:r w:rsidRPr="00896530">
        <w:rPr>
          <w:rFonts w:eastAsia="宋体" w:cs="Arial"/>
          <w:b/>
          <w:bCs/>
          <w:lang w:val="en-US" w:eastAsia="zh-CN"/>
        </w:rPr>
        <w:t xml:space="preserve">If there is </w:t>
      </w:r>
      <w:r>
        <w:rPr>
          <w:rFonts w:eastAsia="宋体" w:cs="Arial"/>
          <w:b/>
          <w:bCs/>
          <w:lang w:val="en-US" w:eastAsia="zh-CN"/>
        </w:rPr>
        <w:t>neither</w:t>
      </w:r>
      <w:r w:rsidRPr="00896530">
        <w:rPr>
          <w:rFonts w:eastAsia="宋体" w:cs="Arial"/>
          <w:b/>
          <w:bCs/>
          <w:lang w:val="en-US" w:eastAsia="zh-CN"/>
        </w:rPr>
        <w:t xml:space="preserve"> network </w:t>
      </w:r>
      <w:proofErr w:type="spellStart"/>
      <w:r w:rsidRPr="00896530">
        <w:rPr>
          <w:rFonts w:eastAsia="宋体" w:cs="Arial"/>
          <w:b/>
          <w:bCs/>
          <w:lang w:val="en-US" w:eastAsia="zh-CN"/>
        </w:rPr>
        <w:t>aperiodically</w:t>
      </w:r>
      <w:proofErr w:type="spellEnd"/>
      <w:r w:rsidRPr="00896530">
        <w:rPr>
          <w:rFonts w:eastAsia="宋体" w:cs="Arial"/>
          <w:b/>
          <w:bCs/>
          <w:lang w:val="en-US" w:eastAsia="zh-CN"/>
        </w:rPr>
        <w:t xml:space="preserve"> trigger </w:t>
      </w:r>
      <w:r>
        <w:rPr>
          <w:rFonts w:eastAsia="宋体" w:cs="Arial"/>
          <w:b/>
          <w:bCs/>
          <w:lang w:val="en-US" w:eastAsia="zh-CN"/>
        </w:rPr>
        <w:t xml:space="preserve">nor </w:t>
      </w:r>
      <w:r w:rsidRPr="00896530">
        <w:rPr>
          <w:rFonts w:eastAsia="宋体" w:cs="Arial"/>
          <w:b/>
          <w:bCs/>
          <w:lang w:val="en-US" w:eastAsia="zh-CN"/>
        </w:rPr>
        <w:t xml:space="preserve">network configuration of UE autonomously </w:t>
      </w:r>
      <w:r>
        <w:rPr>
          <w:rFonts w:eastAsia="宋体" w:cs="Arial"/>
          <w:b/>
          <w:bCs/>
          <w:lang w:val="en-US" w:eastAsia="zh-CN"/>
        </w:rPr>
        <w:t>GNSS measurement</w:t>
      </w:r>
      <w:r w:rsidRPr="00896530">
        <w:rPr>
          <w:rFonts w:eastAsia="宋体" w:cs="Arial"/>
          <w:b/>
          <w:bCs/>
          <w:lang w:val="en-US" w:eastAsia="zh-CN"/>
        </w:rPr>
        <w:t xml:space="preserve">, UE moves to </w:t>
      </w:r>
      <w:proofErr w:type="spellStart"/>
      <w:r w:rsidRPr="00896530">
        <w:rPr>
          <w:rFonts w:eastAsia="宋体" w:cs="Arial"/>
          <w:b/>
          <w:bCs/>
          <w:lang w:val="en-US" w:eastAsia="zh-CN"/>
        </w:rPr>
        <w:t>RRC_Idle</w:t>
      </w:r>
      <w:proofErr w:type="spellEnd"/>
      <w:r w:rsidRPr="00896530">
        <w:rPr>
          <w:rFonts w:eastAsia="宋体" w:cs="Arial"/>
          <w:b/>
          <w:bCs/>
          <w:lang w:val="en-US" w:eastAsia="zh-CN"/>
        </w:rPr>
        <w:t xml:space="preserve"> when GNSS validity duration expired</w:t>
      </w:r>
      <w:r w:rsidR="0061304E">
        <w:rPr>
          <w:rFonts w:eastAsia="宋体" w:cs="Arial"/>
          <w:b/>
          <w:bCs/>
          <w:lang w:val="en-US" w:eastAsia="zh-CN"/>
        </w:rPr>
        <w:t xml:space="preserve"> (same like legacy behavior)</w:t>
      </w:r>
      <w:r w:rsidR="00822B6B">
        <w:rPr>
          <w:rFonts w:eastAsia="宋体" w:cs="Arial"/>
          <w:b/>
          <w:bCs/>
          <w:lang w:val="en-US" w:eastAsia="zh-CN"/>
        </w:rPr>
        <w:t>.</w:t>
      </w:r>
    </w:p>
    <w:p w14:paraId="29E4AC42" w14:textId="77777777" w:rsidR="000802DD" w:rsidRPr="00B70C6C" w:rsidRDefault="000802DD" w:rsidP="000802DD">
      <w:pPr>
        <w:pStyle w:val="1"/>
        <w:pBdr>
          <w:top w:val="single" w:sz="12" w:space="0" w:color="auto"/>
        </w:pBdr>
        <w:rPr>
          <w:rFonts w:eastAsia="宋体"/>
          <w:lang w:val="en-US" w:eastAsia="zh-CN"/>
        </w:rPr>
      </w:pPr>
      <w:r>
        <w:rPr>
          <w:lang w:eastAsia="ko-KR"/>
        </w:rPr>
        <w:t>4</w:t>
      </w:r>
      <w:r>
        <w:rPr>
          <w:lang w:val="en-US" w:eastAsia="ko-KR"/>
        </w:rPr>
        <w:t xml:space="preserve"> References</w:t>
      </w:r>
    </w:p>
    <w:p w14:paraId="44B11FE4" w14:textId="77777777" w:rsidR="000802DD" w:rsidRDefault="000802DD" w:rsidP="004E2F47">
      <w:pPr>
        <w:pStyle w:val="af3"/>
        <w:numPr>
          <w:ilvl w:val="0"/>
          <w:numId w:val="5"/>
        </w:numPr>
        <w:spacing w:after="180"/>
        <w:rPr>
          <w:rFonts w:ascii="Arial" w:hAnsi="Arial" w:cs="Arial"/>
          <w:sz w:val="20"/>
          <w:szCs w:val="20"/>
          <w:lang w:val="en-US"/>
        </w:rPr>
      </w:pPr>
      <w:bookmarkStart w:id="3" w:name="_Ref109647240"/>
      <w:bookmarkStart w:id="4" w:name="_Ref7643634"/>
      <w:bookmarkStart w:id="5" w:name="_Ref7104523"/>
      <w:bookmarkStart w:id="6" w:name="_Ref4159051"/>
      <w:r>
        <w:rPr>
          <w:rFonts w:ascii="Arial" w:hAnsi="Arial" w:cs="Arial"/>
          <w:sz w:val="20"/>
          <w:szCs w:val="20"/>
          <w:lang w:val="en-US"/>
        </w:rPr>
        <w:t>RP-221554, MediaTek, WID on IoT NTN Enhancements, RAN#96e, June 2022.</w:t>
      </w:r>
      <w:bookmarkEnd w:id="3"/>
    </w:p>
    <w:bookmarkEnd w:id="4"/>
    <w:bookmarkEnd w:id="5"/>
    <w:bookmarkEnd w:id="6"/>
    <w:p w14:paraId="5A214558" w14:textId="77777777" w:rsidR="000802DD" w:rsidRDefault="000802DD" w:rsidP="000802DD">
      <w:pPr>
        <w:pStyle w:val="1"/>
        <w:pBdr>
          <w:top w:val="single" w:sz="12" w:space="0" w:color="auto"/>
        </w:pBdr>
        <w:rPr>
          <w:lang w:val="en-US" w:eastAsia="ko-KR"/>
        </w:rPr>
      </w:pPr>
    </w:p>
    <w:sectPr w:rsidR="000802D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B66F2" w14:textId="77777777" w:rsidR="006A193A" w:rsidRDefault="006A193A">
      <w:r>
        <w:separator/>
      </w:r>
    </w:p>
  </w:endnote>
  <w:endnote w:type="continuationSeparator" w:id="0">
    <w:p w14:paraId="6113D5E4" w14:textId="77777777" w:rsidR="006A193A" w:rsidRDefault="006A1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B5E33" w14:textId="77777777" w:rsidR="006A193A" w:rsidRDefault="006A193A">
      <w:r>
        <w:separator/>
      </w:r>
    </w:p>
  </w:footnote>
  <w:footnote w:type="continuationSeparator" w:id="0">
    <w:p w14:paraId="1A6095E0" w14:textId="77777777" w:rsidR="006A193A" w:rsidRDefault="006A19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b w:val="0"/>
        <w:i w:val="0"/>
        <w:sz w:val="22"/>
      </w:rPr>
    </w:lvl>
  </w:abstractNum>
  <w:abstractNum w:abstractNumId="2" w15:restartNumberingAfterBreak="0">
    <w:nsid w:val="0E7711C2"/>
    <w:multiLevelType w:val="hybridMultilevel"/>
    <w:tmpl w:val="FC62FA8E"/>
    <w:lvl w:ilvl="0" w:tplc="EAE875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7D07F9E"/>
    <w:multiLevelType w:val="hybridMultilevel"/>
    <w:tmpl w:val="317E28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7206D1"/>
    <w:multiLevelType w:val="hybridMultilevel"/>
    <w:tmpl w:val="5CC09BFA"/>
    <w:lvl w:ilvl="0" w:tplc="EAE875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D40151"/>
    <w:multiLevelType w:val="hybridMultilevel"/>
    <w:tmpl w:val="548629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BB14D8"/>
    <w:multiLevelType w:val="hybridMultilevel"/>
    <w:tmpl w:val="B18CD366"/>
    <w:lvl w:ilvl="0" w:tplc="73F4FA24">
      <w:start w:val="1"/>
      <w:numFmt w:val="bullet"/>
      <w:lvlText w:val="•"/>
      <w:lvlJc w:val="left"/>
      <w:pPr>
        <w:ind w:left="420" w:hanging="420"/>
      </w:pPr>
      <w:rPr>
        <w:rFonts w:ascii="Arial" w:hAnsi="Arial"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3EB14545"/>
    <w:multiLevelType w:val="hybridMultilevel"/>
    <w:tmpl w:val="CC4CFE68"/>
    <w:lvl w:ilvl="0" w:tplc="BD3AF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2C2553"/>
    <w:multiLevelType w:val="hybridMultilevel"/>
    <w:tmpl w:val="7B722152"/>
    <w:lvl w:ilvl="0" w:tplc="D9508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8EC5A31"/>
    <w:multiLevelType w:val="hybridMultilevel"/>
    <w:tmpl w:val="DD767548"/>
    <w:lvl w:ilvl="0" w:tplc="EAE87550">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3D1B64"/>
    <w:multiLevelType w:val="hybridMultilevel"/>
    <w:tmpl w:val="20A25C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E07421"/>
    <w:multiLevelType w:val="hybridMultilevel"/>
    <w:tmpl w:val="9BC437CE"/>
    <w:lvl w:ilvl="0" w:tplc="53264B5A">
      <w:start w:val="1"/>
      <w:numFmt w:val="decimalZero"/>
      <w:pStyle w:val="PatBodyText"/>
      <w:lvlText w:val="[00%1]"/>
      <w:lvlJc w:val="left"/>
      <w:pPr>
        <w:tabs>
          <w:tab w:val="num" w:pos="1285"/>
        </w:tabs>
        <w:ind w:left="925" w:hanging="360"/>
      </w:pPr>
      <w:rPr>
        <w:rFonts w:ascii="Times New Roman" w:hAnsi="Times New Roman" w:cs="Times New Roman" w:hint="default"/>
        <w:b/>
        <w:i w:val="0"/>
        <w:color w:val="000000"/>
        <w:sz w:val="21"/>
        <w:szCs w:val="21"/>
      </w:rPr>
    </w:lvl>
    <w:lvl w:ilvl="1" w:tplc="5686B168">
      <w:start w:val="1"/>
      <w:numFmt w:val="decimal"/>
      <w:lvlText w:val="%2."/>
      <w:lvlJc w:val="left"/>
      <w:pPr>
        <w:tabs>
          <w:tab w:val="num" w:pos="1438"/>
        </w:tabs>
        <w:ind w:left="1438" w:hanging="360"/>
      </w:pPr>
      <w:rPr>
        <w:color w:val="auto"/>
      </w:rPr>
    </w:lvl>
    <w:lvl w:ilvl="2" w:tplc="5B5E90A0">
      <w:start w:val="1"/>
      <w:numFmt w:val="lowerRoman"/>
      <w:lvlText w:val="%3."/>
      <w:lvlJc w:val="right"/>
      <w:pPr>
        <w:tabs>
          <w:tab w:val="num" w:pos="2158"/>
        </w:tabs>
        <w:ind w:left="2158" w:hanging="180"/>
      </w:pPr>
    </w:lvl>
    <w:lvl w:ilvl="3" w:tplc="AF109CF0">
      <w:start w:val="1"/>
      <w:numFmt w:val="decimal"/>
      <w:lvlText w:val="%4."/>
      <w:lvlJc w:val="left"/>
      <w:pPr>
        <w:tabs>
          <w:tab w:val="num" w:pos="2878"/>
        </w:tabs>
        <w:ind w:left="2878" w:hanging="360"/>
      </w:pPr>
    </w:lvl>
    <w:lvl w:ilvl="4" w:tplc="165897A4">
      <w:start w:val="1"/>
      <w:numFmt w:val="lowerLetter"/>
      <w:lvlText w:val="%5."/>
      <w:lvlJc w:val="left"/>
      <w:pPr>
        <w:tabs>
          <w:tab w:val="num" w:pos="3598"/>
        </w:tabs>
        <w:ind w:left="3598" w:hanging="360"/>
      </w:pPr>
    </w:lvl>
    <w:lvl w:ilvl="5" w:tplc="1B88B4B0">
      <w:start w:val="1"/>
      <w:numFmt w:val="lowerRoman"/>
      <w:lvlText w:val="%6."/>
      <w:lvlJc w:val="right"/>
      <w:pPr>
        <w:tabs>
          <w:tab w:val="num" w:pos="4318"/>
        </w:tabs>
        <w:ind w:left="4318" w:hanging="180"/>
      </w:pPr>
    </w:lvl>
    <w:lvl w:ilvl="6" w:tplc="367203E4">
      <w:start w:val="1"/>
      <w:numFmt w:val="decimal"/>
      <w:lvlText w:val="%7."/>
      <w:lvlJc w:val="left"/>
      <w:pPr>
        <w:tabs>
          <w:tab w:val="num" w:pos="5038"/>
        </w:tabs>
        <w:ind w:left="5038" w:hanging="360"/>
      </w:pPr>
    </w:lvl>
    <w:lvl w:ilvl="7" w:tplc="BAF4A6FA">
      <w:start w:val="1"/>
      <w:numFmt w:val="lowerLetter"/>
      <w:lvlText w:val="%8."/>
      <w:lvlJc w:val="left"/>
      <w:pPr>
        <w:tabs>
          <w:tab w:val="num" w:pos="5758"/>
        </w:tabs>
        <w:ind w:left="5758" w:hanging="360"/>
      </w:pPr>
    </w:lvl>
    <w:lvl w:ilvl="8" w:tplc="70FE20EA">
      <w:start w:val="1"/>
      <w:numFmt w:val="lowerRoman"/>
      <w:lvlText w:val="%9."/>
      <w:lvlJc w:val="right"/>
      <w:pPr>
        <w:tabs>
          <w:tab w:val="num" w:pos="6478"/>
        </w:tabs>
        <w:ind w:left="6478" w:hanging="180"/>
      </w:pPr>
    </w:lvl>
  </w:abstractNum>
  <w:num w:numId="1" w16cid:durableId="335311297">
    <w:abstractNumId w:val="5"/>
  </w:num>
  <w:num w:numId="2" w16cid:durableId="576401723">
    <w:abstractNumId w:val="10"/>
  </w:num>
  <w:num w:numId="3" w16cid:durableId="311523896">
    <w:abstractNumId w:val="16"/>
  </w:num>
  <w:num w:numId="4" w16cid:durableId="934362259">
    <w:abstractNumId w:val="18"/>
  </w:num>
  <w:num w:numId="5" w16cid:durableId="7337010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0957645">
    <w:abstractNumId w:val="1"/>
    <w:lvlOverride w:ilvl="0">
      <w:startOverride w:val="35"/>
    </w:lvlOverride>
  </w:num>
  <w:num w:numId="7" w16cid:durableId="19794593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7916751">
    <w:abstractNumId w:val="17"/>
  </w:num>
  <w:num w:numId="9" w16cid:durableId="296684228">
    <w:abstractNumId w:val="3"/>
  </w:num>
  <w:num w:numId="10" w16cid:durableId="168107935">
    <w:abstractNumId w:val="9"/>
  </w:num>
  <w:num w:numId="11" w16cid:durableId="1555891288">
    <w:abstractNumId w:val="4"/>
  </w:num>
  <w:num w:numId="12" w16cid:durableId="1483427440">
    <w:abstractNumId w:val="12"/>
  </w:num>
  <w:num w:numId="13" w16cid:durableId="1378429533">
    <w:abstractNumId w:val="13"/>
  </w:num>
  <w:num w:numId="14" w16cid:durableId="1779835433">
    <w:abstractNumId w:val="8"/>
  </w:num>
  <w:num w:numId="15" w16cid:durableId="1846509276">
    <w:abstractNumId w:val="6"/>
  </w:num>
  <w:num w:numId="16" w16cid:durableId="855847557">
    <w:abstractNumId w:val="6"/>
  </w:num>
  <w:num w:numId="17" w16cid:durableId="1357079116">
    <w:abstractNumId w:val="0"/>
  </w:num>
  <w:num w:numId="18" w16cid:durableId="44568773">
    <w:abstractNumId w:val="19"/>
  </w:num>
  <w:num w:numId="19" w16cid:durableId="1282346630">
    <w:abstractNumId w:val="11"/>
  </w:num>
  <w:num w:numId="20" w16cid:durableId="1341009141">
    <w:abstractNumId w:val="15"/>
  </w:num>
  <w:num w:numId="21" w16cid:durableId="897017196">
    <w:abstractNumId w:val="7"/>
  </w:num>
  <w:num w:numId="22" w16cid:durableId="1020165608">
    <w:abstractNumId w:val="14"/>
  </w:num>
  <w:num w:numId="23" w16cid:durableId="42199920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3BE2"/>
    <w:rsid w:val="0000505D"/>
    <w:rsid w:val="00005C91"/>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896"/>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3C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250"/>
    <w:rsid w:val="000523A6"/>
    <w:rsid w:val="0005466B"/>
    <w:rsid w:val="00056789"/>
    <w:rsid w:val="0005765C"/>
    <w:rsid w:val="00057E1E"/>
    <w:rsid w:val="00060853"/>
    <w:rsid w:val="000616F5"/>
    <w:rsid w:val="000617F2"/>
    <w:rsid w:val="0006197D"/>
    <w:rsid w:val="00062934"/>
    <w:rsid w:val="000637FC"/>
    <w:rsid w:val="00064FFD"/>
    <w:rsid w:val="00066551"/>
    <w:rsid w:val="00067CC1"/>
    <w:rsid w:val="00067CEA"/>
    <w:rsid w:val="00070711"/>
    <w:rsid w:val="00070D11"/>
    <w:rsid w:val="00070EBE"/>
    <w:rsid w:val="0007133A"/>
    <w:rsid w:val="00071E0C"/>
    <w:rsid w:val="00071F50"/>
    <w:rsid w:val="00072489"/>
    <w:rsid w:val="00073AD6"/>
    <w:rsid w:val="00075128"/>
    <w:rsid w:val="000758A5"/>
    <w:rsid w:val="00075F67"/>
    <w:rsid w:val="00077746"/>
    <w:rsid w:val="0008019C"/>
    <w:rsid w:val="000802DD"/>
    <w:rsid w:val="00080B67"/>
    <w:rsid w:val="00082D1A"/>
    <w:rsid w:val="00084768"/>
    <w:rsid w:val="00084830"/>
    <w:rsid w:val="0008494B"/>
    <w:rsid w:val="00085800"/>
    <w:rsid w:val="000859A4"/>
    <w:rsid w:val="00086192"/>
    <w:rsid w:val="000863EC"/>
    <w:rsid w:val="00086485"/>
    <w:rsid w:val="000864AD"/>
    <w:rsid w:val="00090586"/>
    <w:rsid w:val="00090623"/>
    <w:rsid w:val="00090AF7"/>
    <w:rsid w:val="000916F3"/>
    <w:rsid w:val="0009295D"/>
    <w:rsid w:val="00093DAE"/>
    <w:rsid w:val="00096800"/>
    <w:rsid w:val="000A04CC"/>
    <w:rsid w:val="000A0924"/>
    <w:rsid w:val="000A114C"/>
    <w:rsid w:val="000A2211"/>
    <w:rsid w:val="000A34FC"/>
    <w:rsid w:val="000A4FD5"/>
    <w:rsid w:val="000A578F"/>
    <w:rsid w:val="000A7352"/>
    <w:rsid w:val="000A763C"/>
    <w:rsid w:val="000A799D"/>
    <w:rsid w:val="000B07AC"/>
    <w:rsid w:val="000B1327"/>
    <w:rsid w:val="000B1E9A"/>
    <w:rsid w:val="000B2FAD"/>
    <w:rsid w:val="000B3BFD"/>
    <w:rsid w:val="000B419C"/>
    <w:rsid w:val="000B63E7"/>
    <w:rsid w:val="000B6B3E"/>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1324"/>
    <w:rsid w:val="000D2258"/>
    <w:rsid w:val="000D2497"/>
    <w:rsid w:val="000D2854"/>
    <w:rsid w:val="000D3DA8"/>
    <w:rsid w:val="000D415D"/>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E7B13"/>
    <w:rsid w:val="000F0135"/>
    <w:rsid w:val="000F0675"/>
    <w:rsid w:val="000F339D"/>
    <w:rsid w:val="000F3845"/>
    <w:rsid w:val="000F411B"/>
    <w:rsid w:val="000F42A7"/>
    <w:rsid w:val="000F4EC7"/>
    <w:rsid w:val="000F53AA"/>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38A"/>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4703"/>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5FC"/>
    <w:rsid w:val="00191FD3"/>
    <w:rsid w:val="00194B39"/>
    <w:rsid w:val="00195F53"/>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06B8"/>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43F"/>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206"/>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2A5"/>
    <w:rsid w:val="002259B0"/>
    <w:rsid w:val="00225D58"/>
    <w:rsid w:val="00225E9A"/>
    <w:rsid w:val="002260C7"/>
    <w:rsid w:val="00226961"/>
    <w:rsid w:val="00226F69"/>
    <w:rsid w:val="002271E0"/>
    <w:rsid w:val="00227429"/>
    <w:rsid w:val="002308E7"/>
    <w:rsid w:val="00234605"/>
    <w:rsid w:val="00234912"/>
    <w:rsid w:val="00234EA5"/>
    <w:rsid w:val="002350F4"/>
    <w:rsid w:val="00235CC1"/>
    <w:rsid w:val="00236117"/>
    <w:rsid w:val="00236310"/>
    <w:rsid w:val="002402B1"/>
    <w:rsid w:val="00240C6E"/>
    <w:rsid w:val="002412AD"/>
    <w:rsid w:val="00241BCD"/>
    <w:rsid w:val="00243F66"/>
    <w:rsid w:val="002446BD"/>
    <w:rsid w:val="00246EED"/>
    <w:rsid w:val="00250CCE"/>
    <w:rsid w:val="002526CA"/>
    <w:rsid w:val="00252DEF"/>
    <w:rsid w:val="00253172"/>
    <w:rsid w:val="00253575"/>
    <w:rsid w:val="00253B9A"/>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22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2FB6"/>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0BBE"/>
    <w:rsid w:val="002D1E2C"/>
    <w:rsid w:val="002D2C83"/>
    <w:rsid w:val="002D3523"/>
    <w:rsid w:val="002D3624"/>
    <w:rsid w:val="002D37E8"/>
    <w:rsid w:val="002D4A64"/>
    <w:rsid w:val="002D6876"/>
    <w:rsid w:val="002D7BD2"/>
    <w:rsid w:val="002E03A5"/>
    <w:rsid w:val="002E08D7"/>
    <w:rsid w:val="002E1810"/>
    <w:rsid w:val="002E223D"/>
    <w:rsid w:val="002E2245"/>
    <w:rsid w:val="002E3745"/>
    <w:rsid w:val="002E3C1B"/>
    <w:rsid w:val="002E3C6E"/>
    <w:rsid w:val="002E51FD"/>
    <w:rsid w:val="002E6F37"/>
    <w:rsid w:val="002E72E7"/>
    <w:rsid w:val="002E7A1E"/>
    <w:rsid w:val="002F0166"/>
    <w:rsid w:val="002F0253"/>
    <w:rsid w:val="002F0969"/>
    <w:rsid w:val="002F1DE6"/>
    <w:rsid w:val="002F2F00"/>
    <w:rsid w:val="002F33F5"/>
    <w:rsid w:val="002F75AC"/>
    <w:rsid w:val="00301305"/>
    <w:rsid w:val="00303AA0"/>
    <w:rsid w:val="00304023"/>
    <w:rsid w:val="00307FD9"/>
    <w:rsid w:val="003118A6"/>
    <w:rsid w:val="003134E9"/>
    <w:rsid w:val="00313F90"/>
    <w:rsid w:val="00316B20"/>
    <w:rsid w:val="003176AE"/>
    <w:rsid w:val="003228DD"/>
    <w:rsid w:val="003241A2"/>
    <w:rsid w:val="00324EB9"/>
    <w:rsid w:val="00324F5D"/>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8735F"/>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3B9"/>
    <w:rsid w:val="003F7A92"/>
    <w:rsid w:val="004011F8"/>
    <w:rsid w:val="0040180A"/>
    <w:rsid w:val="00401B36"/>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7C1"/>
    <w:rsid w:val="00446A61"/>
    <w:rsid w:val="00446BC2"/>
    <w:rsid w:val="00447317"/>
    <w:rsid w:val="0045113F"/>
    <w:rsid w:val="00451CA6"/>
    <w:rsid w:val="00452001"/>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3A06"/>
    <w:rsid w:val="00474540"/>
    <w:rsid w:val="00474D10"/>
    <w:rsid w:val="00474FAB"/>
    <w:rsid w:val="0047564D"/>
    <w:rsid w:val="00475E43"/>
    <w:rsid w:val="00476338"/>
    <w:rsid w:val="00476AE6"/>
    <w:rsid w:val="00477865"/>
    <w:rsid w:val="00477A5F"/>
    <w:rsid w:val="00480034"/>
    <w:rsid w:val="0048104F"/>
    <w:rsid w:val="00481F34"/>
    <w:rsid w:val="00482CAA"/>
    <w:rsid w:val="00482D77"/>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57EF"/>
    <w:rsid w:val="004A60EB"/>
    <w:rsid w:val="004A7B06"/>
    <w:rsid w:val="004A7E65"/>
    <w:rsid w:val="004B0420"/>
    <w:rsid w:val="004B18BB"/>
    <w:rsid w:val="004B1A7B"/>
    <w:rsid w:val="004B3131"/>
    <w:rsid w:val="004B324C"/>
    <w:rsid w:val="004B410A"/>
    <w:rsid w:val="004B7396"/>
    <w:rsid w:val="004B7810"/>
    <w:rsid w:val="004C08D5"/>
    <w:rsid w:val="004C0F66"/>
    <w:rsid w:val="004C1035"/>
    <w:rsid w:val="004C14AC"/>
    <w:rsid w:val="004C18D2"/>
    <w:rsid w:val="004C2583"/>
    <w:rsid w:val="004C27D0"/>
    <w:rsid w:val="004C36F7"/>
    <w:rsid w:val="004C38AE"/>
    <w:rsid w:val="004C5CAD"/>
    <w:rsid w:val="004C78A2"/>
    <w:rsid w:val="004D0DFF"/>
    <w:rsid w:val="004D1981"/>
    <w:rsid w:val="004D2685"/>
    <w:rsid w:val="004D5CC7"/>
    <w:rsid w:val="004D6F9B"/>
    <w:rsid w:val="004D750F"/>
    <w:rsid w:val="004E057F"/>
    <w:rsid w:val="004E1201"/>
    <w:rsid w:val="004E18EC"/>
    <w:rsid w:val="004E2F47"/>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7CEF"/>
    <w:rsid w:val="00537FCB"/>
    <w:rsid w:val="005401F9"/>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1BB"/>
    <w:rsid w:val="005D44EA"/>
    <w:rsid w:val="005D46BF"/>
    <w:rsid w:val="005D5A83"/>
    <w:rsid w:val="005D63EF"/>
    <w:rsid w:val="005D6BD4"/>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52D8"/>
    <w:rsid w:val="005F64F6"/>
    <w:rsid w:val="005F6DED"/>
    <w:rsid w:val="005F6E25"/>
    <w:rsid w:val="005F759F"/>
    <w:rsid w:val="00600497"/>
    <w:rsid w:val="00600F12"/>
    <w:rsid w:val="006025F1"/>
    <w:rsid w:val="00603574"/>
    <w:rsid w:val="00603D86"/>
    <w:rsid w:val="00603FFB"/>
    <w:rsid w:val="00607945"/>
    <w:rsid w:val="00607D32"/>
    <w:rsid w:val="0061024E"/>
    <w:rsid w:val="00610CCB"/>
    <w:rsid w:val="00610E88"/>
    <w:rsid w:val="006118D8"/>
    <w:rsid w:val="0061304E"/>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1E3"/>
    <w:rsid w:val="00632D98"/>
    <w:rsid w:val="00633FDF"/>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0EFB"/>
    <w:rsid w:val="006522B8"/>
    <w:rsid w:val="006534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B47"/>
    <w:rsid w:val="00671B57"/>
    <w:rsid w:val="006753B2"/>
    <w:rsid w:val="006759D4"/>
    <w:rsid w:val="006759FD"/>
    <w:rsid w:val="00675EEA"/>
    <w:rsid w:val="006761C0"/>
    <w:rsid w:val="0067731B"/>
    <w:rsid w:val="00677932"/>
    <w:rsid w:val="00681A2D"/>
    <w:rsid w:val="00681EE2"/>
    <w:rsid w:val="006823D5"/>
    <w:rsid w:val="006828F7"/>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193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2A"/>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6F79E8"/>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3ED8"/>
    <w:rsid w:val="00765A0B"/>
    <w:rsid w:val="00765F08"/>
    <w:rsid w:val="00766C48"/>
    <w:rsid w:val="00767088"/>
    <w:rsid w:val="007740D2"/>
    <w:rsid w:val="007758A0"/>
    <w:rsid w:val="007766CD"/>
    <w:rsid w:val="0077704F"/>
    <w:rsid w:val="00777BE7"/>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2AD4"/>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59CC"/>
    <w:rsid w:val="007B611E"/>
    <w:rsid w:val="007B7A5E"/>
    <w:rsid w:val="007B7C2C"/>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1B1D"/>
    <w:rsid w:val="007E313B"/>
    <w:rsid w:val="007E43C8"/>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B6B"/>
    <w:rsid w:val="00822C21"/>
    <w:rsid w:val="0082387D"/>
    <w:rsid w:val="00824971"/>
    <w:rsid w:val="00824B3E"/>
    <w:rsid w:val="00824C9C"/>
    <w:rsid w:val="00825CE2"/>
    <w:rsid w:val="00825EFC"/>
    <w:rsid w:val="00827B95"/>
    <w:rsid w:val="00830A62"/>
    <w:rsid w:val="008313B5"/>
    <w:rsid w:val="00831DCB"/>
    <w:rsid w:val="008321E7"/>
    <w:rsid w:val="00834051"/>
    <w:rsid w:val="0083488F"/>
    <w:rsid w:val="00835E45"/>
    <w:rsid w:val="00835F90"/>
    <w:rsid w:val="00836255"/>
    <w:rsid w:val="00840378"/>
    <w:rsid w:val="0084162E"/>
    <w:rsid w:val="00842137"/>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59D0"/>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0A9"/>
    <w:rsid w:val="0088766D"/>
    <w:rsid w:val="008879C8"/>
    <w:rsid w:val="00887D85"/>
    <w:rsid w:val="0089067E"/>
    <w:rsid w:val="008906AC"/>
    <w:rsid w:val="0089084A"/>
    <w:rsid w:val="00891A4D"/>
    <w:rsid w:val="008927AA"/>
    <w:rsid w:val="00892D8B"/>
    <w:rsid w:val="008933F4"/>
    <w:rsid w:val="00894AA3"/>
    <w:rsid w:val="008952CC"/>
    <w:rsid w:val="00895721"/>
    <w:rsid w:val="0089577F"/>
    <w:rsid w:val="0089591A"/>
    <w:rsid w:val="00895E1E"/>
    <w:rsid w:val="00896530"/>
    <w:rsid w:val="00897448"/>
    <w:rsid w:val="00897E71"/>
    <w:rsid w:val="008A08EA"/>
    <w:rsid w:val="008A27A5"/>
    <w:rsid w:val="008A2876"/>
    <w:rsid w:val="008A2A4D"/>
    <w:rsid w:val="008A3280"/>
    <w:rsid w:val="008A3D06"/>
    <w:rsid w:val="008A3DB4"/>
    <w:rsid w:val="008A4E3E"/>
    <w:rsid w:val="008A50DD"/>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522E"/>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B62"/>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4"/>
    <w:rsid w:val="00945015"/>
    <w:rsid w:val="00946650"/>
    <w:rsid w:val="00946F6D"/>
    <w:rsid w:val="00946FF3"/>
    <w:rsid w:val="00950C16"/>
    <w:rsid w:val="009552BD"/>
    <w:rsid w:val="00955380"/>
    <w:rsid w:val="0095602D"/>
    <w:rsid w:val="0095621F"/>
    <w:rsid w:val="0095665F"/>
    <w:rsid w:val="00957B6F"/>
    <w:rsid w:val="00957CB7"/>
    <w:rsid w:val="00957CD3"/>
    <w:rsid w:val="009639D8"/>
    <w:rsid w:val="00963AFD"/>
    <w:rsid w:val="00964A57"/>
    <w:rsid w:val="00965221"/>
    <w:rsid w:val="0096581A"/>
    <w:rsid w:val="00965CE2"/>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B16"/>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6829"/>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4070"/>
    <w:rsid w:val="00A450DF"/>
    <w:rsid w:val="00A45F00"/>
    <w:rsid w:val="00A47E70"/>
    <w:rsid w:val="00A505FA"/>
    <w:rsid w:val="00A51A91"/>
    <w:rsid w:val="00A52551"/>
    <w:rsid w:val="00A53EF7"/>
    <w:rsid w:val="00A540C6"/>
    <w:rsid w:val="00A54BED"/>
    <w:rsid w:val="00A54D9B"/>
    <w:rsid w:val="00A5517A"/>
    <w:rsid w:val="00A55B59"/>
    <w:rsid w:val="00A5639D"/>
    <w:rsid w:val="00A567AB"/>
    <w:rsid w:val="00A6194C"/>
    <w:rsid w:val="00A62B12"/>
    <w:rsid w:val="00A62C58"/>
    <w:rsid w:val="00A62DF6"/>
    <w:rsid w:val="00A63E45"/>
    <w:rsid w:val="00A6530D"/>
    <w:rsid w:val="00A65522"/>
    <w:rsid w:val="00A65C34"/>
    <w:rsid w:val="00A65E5A"/>
    <w:rsid w:val="00A675CB"/>
    <w:rsid w:val="00A7006D"/>
    <w:rsid w:val="00A719FD"/>
    <w:rsid w:val="00A722B8"/>
    <w:rsid w:val="00A731D9"/>
    <w:rsid w:val="00A75132"/>
    <w:rsid w:val="00A77684"/>
    <w:rsid w:val="00A8005D"/>
    <w:rsid w:val="00A80CE0"/>
    <w:rsid w:val="00A8423A"/>
    <w:rsid w:val="00A84A2A"/>
    <w:rsid w:val="00A877CF"/>
    <w:rsid w:val="00A90726"/>
    <w:rsid w:val="00A9073E"/>
    <w:rsid w:val="00A9163B"/>
    <w:rsid w:val="00A936CB"/>
    <w:rsid w:val="00A93A24"/>
    <w:rsid w:val="00A94292"/>
    <w:rsid w:val="00A95837"/>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D7A"/>
    <w:rsid w:val="00AD2E7A"/>
    <w:rsid w:val="00AD30A8"/>
    <w:rsid w:val="00AD33BA"/>
    <w:rsid w:val="00AD6A49"/>
    <w:rsid w:val="00AD7896"/>
    <w:rsid w:val="00AE041D"/>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981"/>
    <w:rsid w:val="00B32FFD"/>
    <w:rsid w:val="00B33EFD"/>
    <w:rsid w:val="00B342DA"/>
    <w:rsid w:val="00B35510"/>
    <w:rsid w:val="00B368A8"/>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576D2"/>
    <w:rsid w:val="00B60630"/>
    <w:rsid w:val="00B611CD"/>
    <w:rsid w:val="00B61654"/>
    <w:rsid w:val="00B62725"/>
    <w:rsid w:val="00B63655"/>
    <w:rsid w:val="00B640A0"/>
    <w:rsid w:val="00B64799"/>
    <w:rsid w:val="00B65F94"/>
    <w:rsid w:val="00B70C6C"/>
    <w:rsid w:val="00B70D76"/>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1FDE"/>
    <w:rsid w:val="00BD200E"/>
    <w:rsid w:val="00BD279D"/>
    <w:rsid w:val="00BD2C7B"/>
    <w:rsid w:val="00BD48CB"/>
    <w:rsid w:val="00BD5C11"/>
    <w:rsid w:val="00BD6AFA"/>
    <w:rsid w:val="00BD7403"/>
    <w:rsid w:val="00BD7520"/>
    <w:rsid w:val="00BD7577"/>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356"/>
    <w:rsid w:val="00C01664"/>
    <w:rsid w:val="00C0169C"/>
    <w:rsid w:val="00C02C18"/>
    <w:rsid w:val="00C032CC"/>
    <w:rsid w:val="00C03785"/>
    <w:rsid w:val="00C05286"/>
    <w:rsid w:val="00C1017A"/>
    <w:rsid w:val="00C11CEB"/>
    <w:rsid w:val="00C12D09"/>
    <w:rsid w:val="00C13C5A"/>
    <w:rsid w:val="00C13FA5"/>
    <w:rsid w:val="00C14566"/>
    <w:rsid w:val="00C14AEC"/>
    <w:rsid w:val="00C151BB"/>
    <w:rsid w:val="00C15CFB"/>
    <w:rsid w:val="00C16E18"/>
    <w:rsid w:val="00C17084"/>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79A"/>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6C03"/>
    <w:rsid w:val="00C47180"/>
    <w:rsid w:val="00C476E7"/>
    <w:rsid w:val="00C47C06"/>
    <w:rsid w:val="00C510C3"/>
    <w:rsid w:val="00C51DD1"/>
    <w:rsid w:val="00C51F11"/>
    <w:rsid w:val="00C52050"/>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1C94"/>
    <w:rsid w:val="00C820FE"/>
    <w:rsid w:val="00C82F81"/>
    <w:rsid w:val="00C85274"/>
    <w:rsid w:val="00C85F05"/>
    <w:rsid w:val="00C8663E"/>
    <w:rsid w:val="00C867CF"/>
    <w:rsid w:val="00C86B9A"/>
    <w:rsid w:val="00C8735D"/>
    <w:rsid w:val="00C8796E"/>
    <w:rsid w:val="00C87E49"/>
    <w:rsid w:val="00C90C7F"/>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BC4"/>
    <w:rsid w:val="00CA2EA4"/>
    <w:rsid w:val="00CA36CF"/>
    <w:rsid w:val="00CA4383"/>
    <w:rsid w:val="00CA47C2"/>
    <w:rsid w:val="00CA71A7"/>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A51"/>
    <w:rsid w:val="00D25DEF"/>
    <w:rsid w:val="00D2652A"/>
    <w:rsid w:val="00D26A64"/>
    <w:rsid w:val="00D27486"/>
    <w:rsid w:val="00D27EED"/>
    <w:rsid w:val="00D30410"/>
    <w:rsid w:val="00D30920"/>
    <w:rsid w:val="00D31FD0"/>
    <w:rsid w:val="00D32DF3"/>
    <w:rsid w:val="00D333D8"/>
    <w:rsid w:val="00D334E5"/>
    <w:rsid w:val="00D3376E"/>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449"/>
    <w:rsid w:val="00D517B3"/>
    <w:rsid w:val="00D51C09"/>
    <w:rsid w:val="00D51EEB"/>
    <w:rsid w:val="00D5284F"/>
    <w:rsid w:val="00D52F08"/>
    <w:rsid w:val="00D53D21"/>
    <w:rsid w:val="00D54269"/>
    <w:rsid w:val="00D54983"/>
    <w:rsid w:val="00D55576"/>
    <w:rsid w:val="00D55863"/>
    <w:rsid w:val="00D575AA"/>
    <w:rsid w:val="00D57770"/>
    <w:rsid w:val="00D60E2A"/>
    <w:rsid w:val="00D62611"/>
    <w:rsid w:val="00D62DEA"/>
    <w:rsid w:val="00D62EBA"/>
    <w:rsid w:val="00D63E76"/>
    <w:rsid w:val="00D6404E"/>
    <w:rsid w:val="00D67049"/>
    <w:rsid w:val="00D67096"/>
    <w:rsid w:val="00D67267"/>
    <w:rsid w:val="00D67992"/>
    <w:rsid w:val="00D67F32"/>
    <w:rsid w:val="00D70B4A"/>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1AEE"/>
    <w:rsid w:val="00D9216F"/>
    <w:rsid w:val="00D929BD"/>
    <w:rsid w:val="00D939A6"/>
    <w:rsid w:val="00D93B34"/>
    <w:rsid w:val="00D95894"/>
    <w:rsid w:val="00D96BF4"/>
    <w:rsid w:val="00D9722C"/>
    <w:rsid w:val="00D978D3"/>
    <w:rsid w:val="00D97C03"/>
    <w:rsid w:val="00D97EAE"/>
    <w:rsid w:val="00DA0599"/>
    <w:rsid w:val="00DA0F41"/>
    <w:rsid w:val="00DA17AE"/>
    <w:rsid w:val="00DA2483"/>
    <w:rsid w:val="00DA3044"/>
    <w:rsid w:val="00DA315C"/>
    <w:rsid w:val="00DA3561"/>
    <w:rsid w:val="00DB101D"/>
    <w:rsid w:val="00DB1E5C"/>
    <w:rsid w:val="00DB2046"/>
    <w:rsid w:val="00DB21FF"/>
    <w:rsid w:val="00DB2449"/>
    <w:rsid w:val="00DB2728"/>
    <w:rsid w:val="00DB27FC"/>
    <w:rsid w:val="00DB4104"/>
    <w:rsid w:val="00DB4ACD"/>
    <w:rsid w:val="00DB57F8"/>
    <w:rsid w:val="00DB64E3"/>
    <w:rsid w:val="00DB65CC"/>
    <w:rsid w:val="00DB6E72"/>
    <w:rsid w:val="00DB7B76"/>
    <w:rsid w:val="00DC1D73"/>
    <w:rsid w:val="00DC2AD5"/>
    <w:rsid w:val="00DC2CFE"/>
    <w:rsid w:val="00DC6780"/>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0BE"/>
    <w:rsid w:val="00E0454C"/>
    <w:rsid w:val="00E047B2"/>
    <w:rsid w:val="00E060F5"/>
    <w:rsid w:val="00E06808"/>
    <w:rsid w:val="00E07AF5"/>
    <w:rsid w:val="00E102CA"/>
    <w:rsid w:val="00E10318"/>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6C"/>
    <w:rsid w:val="00E307AF"/>
    <w:rsid w:val="00E30DCB"/>
    <w:rsid w:val="00E311C0"/>
    <w:rsid w:val="00E32003"/>
    <w:rsid w:val="00E3230A"/>
    <w:rsid w:val="00E33030"/>
    <w:rsid w:val="00E33898"/>
    <w:rsid w:val="00E35601"/>
    <w:rsid w:val="00E362B0"/>
    <w:rsid w:val="00E365AB"/>
    <w:rsid w:val="00E41548"/>
    <w:rsid w:val="00E416C9"/>
    <w:rsid w:val="00E41E52"/>
    <w:rsid w:val="00E41EC3"/>
    <w:rsid w:val="00E42331"/>
    <w:rsid w:val="00E434DF"/>
    <w:rsid w:val="00E441BA"/>
    <w:rsid w:val="00E44291"/>
    <w:rsid w:val="00E4468D"/>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0F8B"/>
    <w:rsid w:val="00E61E6A"/>
    <w:rsid w:val="00E6277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83BD5"/>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0A41"/>
    <w:rsid w:val="00EB178F"/>
    <w:rsid w:val="00EB1E7D"/>
    <w:rsid w:val="00EB2957"/>
    <w:rsid w:val="00EB2961"/>
    <w:rsid w:val="00EB2F84"/>
    <w:rsid w:val="00EB3535"/>
    <w:rsid w:val="00EB353F"/>
    <w:rsid w:val="00EB3674"/>
    <w:rsid w:val="00EB3D1F"/>
    <w:rsid w:val="00EB51C7"/>
    <w:rsid w:val="00EB52B6"/>
    <w:rsid w:val="00EB6B2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D76E9"/>
    <w:rsid w:val="00EE059C"/>
    <w:rsid w:val="00EE0F19"/>
    <w:rsid w:val="00EE2ACB"/>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6697"/>
    <w:rsid w:val="00EF7CB7"/>
    <w:rsid w:val="00F0049D"/>
    <w:rsid w:val="00F01CD6"/>
    <w:rsid w:val="00F01F38"/>
    <w:rsid w:val="00F02E30"/>
    <w:rsid w:val="00F0354C"/>
    <w:rsid w:val="00F05787"/>
    <w:rsid w:val="00F05A89"/>
    <w:rsid w:val="00F0697B"/>
    <w:rsid w:val="00F06D8F"/>
    <w:rsid w:val="00F07BF0"/>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123"/>
    <w:rsid w:val="00F64324"/>
    <w:rsid w:val="00F657C9"/>
    <w:rsid w:val="00F65EB1"/>
    <w:rsid w:val="00F664FF"/>
    <w:rsid w:val="00F6707B"/>
    <w:rsid w:val="00F67420"/>
    <w:rsid w:val="00F67D84"/>
    <w:rsid w:val="00F67F6D"/>
    <w:rsid w:val="00F717B7"/>
    <w:rsid w:val="00F728CB"/>
    <w:rsid w:val="00F7509C"/>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153"/>
    <w:rsid w:val="00F9034F"/>
    <w:rsid w:val="00F90391"/>
    <w:rsid w:val="00F9074A"/>
    <w:rsid w:val="00F90A0D"/>
    <w:rsid w:val="00F915EB"/>
    <w:rsid w:val="00F9271F"/>
    <w:rsid w:val="00F9290B"/>
    <w:rsid w:val="00F96980"/>
    <w:rsid w:val="00FA095F"/>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413"/>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4F0"/>
    <w:rsid w:val="00FD38A3"/>
    <w:rsid w:val="00FD5002"/>
    <w:rsid w:val="00FD51B9"/>
    <w:rsid w:val="00FD527B"/>
    <w:rsid w:val="00FD5316"/>
    <w:rsid w:val="00FD567F"/>
    <w:rsid w:val="00FE0C04"/>
    <w:rsid w:val="00FE1078"/>
    <w:rsid w:val="00FE2FF9"/>
    <w:rsid w:val="00FE39CC"/>
    <w:rsid w:val="00FE458F"/>
    <w:rsid w:val="00FE47AB"/>
    <w:rsid w:val="00FE52CB"/>
    <w:rsid w:val="00FE58CF"/>
    <w:rsid w:val="00FE681B"/>
    <w:rsid w:val="00FE6A68"/>
    <w:rsid w:val="00FE7297"/>
    <w:rsid w:val="00FE7C27"/>
    <w:rsid w:val="00FF15A1"/>
    <w:rsid w:val="00FF1987"/>
    <w:rsid w:val="00FF2060"/>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0D2A"/>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20">
    <w:name w:val="index 2"/>
    <w:basedOn w:val="10"/>
    <w:semiHidden/>
    <w:rsid w:val="00FA6DD2"/>
    <w:pPr>
      <w:ind w:left="284"/>
    </w:pPr>
  </w:style>
  <w:style w:type="paragraph" w:styleId="10">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1">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a"/>
    <w:semiHidden/>
    <w:rsid w:val="00FA6DD2"/>
    <w:pPr>
      <w:ind w:left="1985" w:hanging="1985"/>
    </w:pPr>
  </w:style>
  <w:style w:type="paragraph" w:styleId="TOC7">
    <w:name w:val="toc 7"/>
    <w:basedOn w:val="TOC6"/>
    <w:next w:val="a"/>
    <w:semiHidden/>
    <w:rsid w:val="00FA6DD2"/>
    <w:pPr>
      <w:ind w:left="2268" w:hanging="2268"/>
    </w:pPr>
  </w:style>
  <w:style w:type="paragraph" w:styleId="22">
    <w:name w:val="List Bullet 2"/>
    <w:basedOn w:val="a7"/>
    <w:rsid w:val="00FA6DD2"/>
    <w:pPr>
      <w:ind w:left="851"/>
    </w:pPr>
  </w:style>
  <w:style w:type="paragraph" w:styleId="31">
    <w:name w:val="List Bullet 3"/>
    <w:basedOn w:val="22"/>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3">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FA6DD2"/>
    <w:pPr>
      <w:ind w:left="1135"/>
    </w:pPr>
  </w:style>
  <w:style w:type="paragraph" w:styleId="41">
    <w:name w:val="List 4"/>
    <w:basedOn w:val="32"/>
    <w:rsid w:val="00FA6DD2"/>
    <w:pPr>
      <w:ind w:left="1418"/>
    </w:pPr>
  </w:style>
  <w:style w:type="paragraph" w:styleId="50">
    <w:name w:val="List 5"/>
    <w:basedOn w:val="41"/>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2">
    <w:name w:val="List Bullet 4"/>
    <w:basedOn w:val="31"/>
    <w:rsid w:val="00FA6DD2"/>
    <w:pPr>
      <w:ind w:left="1418"/>
    </w:pPr>
  </w:style>
  <w:style w:type="paragraph" w:styleId="51">
    <w:name w:val="List Bullet 5"/>
    <w:basedOn w:val="42"/>
    <w:rsid w:val="00FA6DD2"/>
    <w:pPr>
      <w:ind w:left="1702"/>
    </w:pPr>
  </w:style>
  <w:style w:type="paragraph" w:customStyle="1" w:styleId="B1">
    <w:name w:val="B1"/>
    <w:basedOn w:val="a8"/>
    <w:link w:val="B1Char1"/>
    <w:qFormat/>
    <w:rsid w:val="00FA6DD2"/>
  </w:style>
  <w:style w:type="paragraph" w:customStyle="1" w:styleId="B2">
    <w:name w:val="B2"/>
    <w:basedOn w:val="23"/>
    <w:link w:val="B2Char"/>
    <w:rsid w:val="00FA6DD2"/>
  </w:style>
  <w:style w:type="paragraph" w:customStyle="1" w:styleId="B3">
    <w:name w:val="B3"/>
    <w:basedOn w:val="32"/>
    <w:link w:val="B3Char2"/>
    <w:rsid w:val="00FA6DD2"/>
  </w:style>
  <w:style w:type="paragraph" w:customStyle="1" w:styleId="B4">
    <w:name w:val="B4"/>
    <w:basedOn w:val="41"/>
    <w:link w:val="B4Char"/>
    <w:rsid w:val="00FA6DD2"/>
  </w:style>
  <w:style w:type="paragraph" w:customStyle="1" w:styleId="B5">
    <w:name w:val="B5"/>
    <w:basedOn w:val="50"/>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aliases w:val="- Bullets,列出段落,Lista1,?? ??,?????,????,목록 단락,1st level - Bullet List Paragraph,List Paragraph1,Lettre d'introduction,Paragrafo elenco,Normal bullet 2,Bullet list,Numbered List,Task Body,Viñetas (Inicio Parrafo),3 Txt tabla,Lista viñetas,ÁÐ³ö¶ÎÂä"/>
    <w:basedOn w:val="a"/>
    <w:link w:val="af4"/>
    <w:uiPriority w:val="34"/>
    <w:qFormat/>
    <w:rsid w:val="00AA2718"/>
    <w:pPr>
      <w:spacing w:after="0"/>
      <w:ind w:left="720"/>
    </w:pPr>
    <w:rPr>
      <w:rFonts w:ascii="Calibri" w:eastAsia="Calibri" w:hAnsi="Calibri"/>
      <w:sz w:val="22"/>
      <w:szCs w:val="22"/>
    </w:rPr>
  </w:style>
  <w:style w:type="character" w:styleId="af5">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ad">
    <w:name w:val="批注文字 字符"/>
    <w:link w:val="ac"/>
    <w:semiHidden/>
    <w:rsid w:val="00A75132"/>
    <w:rPr>
      <w:rFonts w:ascii="Times New Roman" w:hAnsi="Times New Roman"/>
      <w:lang w:val="en-GB" w:eastAsia="en-US"/>
    </w:rPr>
  </w:style>
  <w:style w:type="paragraph" w:styleId="af6">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7">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a"/>
    <w:next w:val="Doc-text2"/>
    <w:rsid w:val="00340530"/>
    <w:pPr>
      <w:numPr>
        <w:numId w:val="4"/>
      </w:numPr>
      <w:spacing w:before="60" w:after="0"/>
    </w:pPr>
    <w:rPr>
      <w:rFonts w:ascii="Arial" w:eastAsia="MS Mincho" w:hAnsi="Arial"/>
      <w:b/>
      <w:szCs w:val="24"/>
      <w:lang w:eastAsia="en-GB"/>
    </w:rPr>
  </w:style>
  <w:style w:type="character" w:customStyle="1" w:styleId="af4">
    <w:name w:val="列表段落 字符"/>
    <w:aliases w:val="- Bullets 字符,列出段落 字符,Lista1 字符,?? ?? 字符,????? 字符,???? 字符,목록 단락 字符,1st level - Bullet List Paragraph 字符,List Paragraph1 字符,Lettre d'introduction 字符,Paragrafo elenco 字符,Normal bullet 2 字符,Bullet list 字符,Numbered List 字符,Task Body 字符,3 Txt tabla 字符"/>
    <w:link w:val="af3"/>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 w:type="character" w:customStyle="1" w:styleId="CommentsChar">
    <w:name w:val="Comments Char"/>
    <w:link w:val="Comments"/>
    <w:qFormat/>
    <w:locked/>
    <w:rsid w:val="00324F5D"/>
    <w:rPr>
      <w:rFonts w:ascii="Arial" w:eastAsia="MS Mincho" w:hAnsi="Arial" w:cs="Arial"/>
      <w:i/>
      <w:noProof/>
      <w:sz w:val="18"/>
      <w:szCs w:val="24"/>
    </w:rPr>
  </w:style>
  <w:style w:type="paragraph" w:customStyle="1" w:styleId="Comments">
    <w:name w:val="Comments"/>
    <w:basedOn w:val="a"/>
    <w:link w:val="CommentsChar"/>
    <w:qFormat/>
    <w:rsid w:val="00324F5D"/>
    <w:pPr>
      <w:spacing w:before="40" w:after="0"/>
    </w:pPr>
    <w:rPr>
      <w:rFonts w:ascii="Arial" w:eastAsia="MS Mincho" w:hAnsi="Arial" w:cs="Arial"/>
      <w:i/>
      <w:noProof/>
      <w:sz w:val="18"/>
      <w:szCs w:val="24"/>
      <w:lang w:val="en-US" w:eastAsia="zh-TW"/>
    </w:rPr>
  </w:style>
  <w:style w:type="paragraph" w:customStyle="1" w:styleId="NumberedParagraph">
    <w:name w:val="Numbered Paragraph"/>
    <w:basedOn w:val="a"/>
    <w:rsid w:val="00F07BF0"/>
    <w:pPr>
      <w:numPr>
        <w:numId w:val="6"/>
      </w:numPr>
      <w:tabs>
        <w:tab w:val="left" w:pos="1080"/>
      </w:tabs>
      <w:spacing w:after="0" w:line="360" w:lineRule="auto"/>
      <w:jc w:val="both"/>
    </w:pPr>
    <w:rPr>
      <w:rFonts w:eastAsia="Times"/>
      <w:sz w:val="24"/>
      <w:lang w:val="en-US"/>
    </w:rPr>
  </w:style>
  <w:style w:type="paragraph" w:customStyle="1" w:styleId="PatBodyText">
    <w:name w:val="PatBodyText"/>
    <w:aliases w:val="pb"/>
    <w:basedOn w:val="1"/>
    <w:autoRedefine/>
    <w:rsid w:val="00F07BF0"/>
    <w:pPr>
      <w:keepNext w:val="0"/>
      <w:keepLines w:val="0"/>
      <w:widowControl w:val="0"/>
      <w:numPr>
        <w:numId w:val="7"/>
      </w:numPr>
      <w:pBdr>
        <w:top w:val="none" w:sz="0" w:space="0" w:color="auto"/>
      </w:pBdr>
      <w:tabs>
        <w:tab w:val="clear" w:pos="1285"/>
        <w:tab w:val="num" w:pos="360"/>
      </w:tabs>
      <w:topLinePunct/>
      <w:adjustRightInd w:val="0"/>
      <w:snapToGrid w:val="0"/>
      <w:spacing w:before="0" w:after="0" w:line="360" w:lineRule="auto"/>
      <w:ind w:left="0" w:firstLine="0"/>
      <w:jc w:val="both"/>
      <w:outlineLvl w:val="9"/>
    </w:pPr>
    <w:rPr>
      <w:rFonts w:ascii="Times New Roman" w:eastAsia="宋体" w:hAnsi="Times New Roma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868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79107093">
      <w:bodyDiv w:val="1"/>
      <w:marLeft w:val="0"/>
      <w:marRight w:val="0"/>
      <w:marTop w:val="0"/>
      <w:marBottom w:val="0"/>
      <w:divBdr>
        <w:top w:val="none" w:sz="0" w:space="0" w:color="auto"/>
        <w:left w:val="none" w:sz="0" w:space="0" w:color="auto"/>
        <w:bottom w:val="none" w:sz="0" w:space="0" w:color="auto"/>
        <w:right w:val="none" w:sz="0" w:space="0" w:color="auto"/>
      </w:divBdr>
    </w:div>
    <w:div w:id="99641580">
      <w:bodyDiv w:val="1"/>
      <w:marLeft w:val="0"/>
      <w:marRight w:val="0"/>
      <w:marTop w:val="0"/>
      <w:marBottom w:val="0"/>
      <w:divBdr>
        <w:top w:val="none" w:sz="0" w:space="0" w:color="auto"/>
        <w:left w:val="none" w:sz="0" w:space="0" w:color="auto"/>
        <w:bottom w:val="none" w:sz="0" w:space="0" w:color="auto"/>
        <w:right w:val="none" w:sz="0" w:space="0" w:color="auto"/>
      </w:divBdr>
    </w:div>
    <w:div w:id="159319949">
      <w:bodyDiv w:val="1"/>
      <w:marLeft w:val="0"/>
      <w:marRight w:val="0"/>
      <w:marTop w:val="0"/>
      <w:marBottom w:val="0"/>
      <w:divBdr>
        <w:top w:val="none" w:sz="0" w:space="0" w:color="auto"/>
        <w:left w:val="none" w:sz="0" w:space="0" w:color="auto"/>
        <w:bottom w:val="none" w:sz="0" w:space="0" w:color="auto"/>
        <w:right w:val="none" w:sz="0" w:space="0" w:color="auto"/>
      </w:divBdr>
    </w:div>
    <w:div w:id="159587942">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55525319">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87201535">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46828243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1038430">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85248827">
      <w:bodyDiv w:val="1"/>
      <w:marLeft w:val="0"/>
      <w:marRight w:val="0"/>
      <w:marTop w:val="0"/>
      <w:marBottom w:val="0"/>
      <w:divBdr>
        <w:top w:val="none" w:sz="0" w:space="0" w:color="auto"/>
        <w:left w:val="none" w:sz="0" w:space="0" w:color="auto"/>
        <w:bottom w:val="none" w:sz="0" w:space="0" w:color="auto"/>
        <w:right w:val="none" w:sz="0" w:space="0" w:color="auto"/>
      </w:divBdr>
    </w:div>
    <w:div w:id="754398586">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13761818">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92298748">
      <w:bodyDiv w:val="1"/>
      <w:marLeft w:val="0"/>
      <w:marRight w:val="0"/>
      <w:marTop w:val="0"/>
      <w:marBottom w:val="0"/>
      <w:divBdr>
        <w:top w:val="none" w:sz="0" w:space="0" w:color="auto"/>
        <w:left w:val="none" w:sz="0" w:space="0" w:color="auto"/>
        <w:bottom w:val="none" w:sz="0" w:space="0" w:color="auto"/>
        <w:right w:val="none" w:sz="0" w:space="0" w:color="auto"/>
      </w:divBdr>
    </w:div>
    <w:div w:id="1003900357">
      <w:bodyDiv w:val="1"/>
      <w:marLeft w:val="0"/>
      <w:marRight w:val="0"/>
      <w:marTop w:val="0"/>
      <w:marBottom w:val="0"/>
      <w:divBdr>
        <w:top w:val="none" w:sz="0" w:space="0" w:color="auto"/>
        <w:left w:val="none" w:sz="0" w:space="0" w:color="auto"/>
        <w:bottom w:val="none" w:sz="0" w:space="0" w:color="auto"/>
        <w:right w:val="none" w:sz="0" w:space="0" w:color="auto"/>
      </w:divBdr>
    </w:div>
    <w:div w:id="1091007237">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42886976">
      <w:bodyDiv w:val="1"/>
      <w:marLeft w:val="0"/>
      <w:marRight w:val="0"/>
      <w:marTop w:val="0"/>
      <w:marBottom w:val="0"/>
      <w:divBdr>
        <w:top w:val="none" w:sz="0" w:space="0" w:color="auto"/>
        <w:left w:val="none" w:sz="0" w:space="0" w:color="auto"/>
        <w:bottom w:val="none" w:sz="0" w:space="0" w:color="auto"/>
        <w:right w:val="none" w:sz="0" w:space="0" w:color="auto"/>
      </w:divBdr>
    </w:div>
    <w:div w:id="1142962498">
      <w:bodyDiv w:val="1"/>
      <w:marLeft w:val="0"/>
      <w:marRight w:val="0"/>
      <w:marTop w:val="0"/>
      <w:marBottom w:val="0"/>
      <w:divBdr>
        <w:top w:val="none" w:sz="0" w:space="0" w:color="auto"/>
        <w:left w:val="none" w:sz="0" w:space="0" w:color="auto"/>
        <w:bottom w:val="none" w:sz="0" w:space="0" w:color="auto"/>
        <w:right w:val="none" w:sz="0" w:space="0" w:color="auto"/>
      </w:divBdr>
    </w:div>
    <w:div w:id="1146432790">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6138118">
      <w:bodyDiv w:val="1"/>
      <w:marLeft w:val="0"/>
      <w:marRight w:val="0"/>
      <w:marTop w:val="0"/>
      <w:marBottom w:val="0"/>
      <w:divBdr>
        <w:top w:val="none" w:sz="0" w:space="0" w:color="auto"/>
        <w:left w:val="none" w:sz="0" w:space="0" w:color="auto"/>
        <w:bottom w:val="none" w:sz="0" w:space="0" w:color="auto"/>
        <w:right w:val="none" w:sz="0" w:space="0" w:color="auto"/>
      </w:divBdr>
    </w:div>
    <w:div w:id="1231305062">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17032196">
      <w:bodyDiv w:val="1"/>
      <w:marLeft w:val="0"/>
      <w:marRight w:val="0"/>
      <w:marTop w:val="0"/>
      <w:marBottom w:val="0"/>
      <w:divBdr>
        <w:top w:val="none" w:sz="0" w:space="0" w:color="auto"/>
        <w:left w:val="none" w:sz="0" w:space="0" w:color="auto"/>
        <w:bottom w:val="none" w:sz="0" w:space="0" w:color="auto"/>
        <w:right w:val="none" w:sz="0" w:space="0" w:color="auto"/>
      </w:divBdr>
    </w:div>
    <w:div w:id="1401562993">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8378597">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62251677">
      <w:bodyDiv w:val="1"/>
      <w:marLeft w:val="0"/>
      <w:marRight w:val="0"/>
      <w:marTop w:val="0"/>
      <w:marBottom w:val="0"/>
      <w:divBdr>
        <w:top w:val="none" w:sz="0" w:space="0" w:color="auto"/>
        <w:left w:val="none" w:sz="0" w:space="0" w:color="auto"/>
        <w:bottom w:val="none" w:sz="0" w:space="0" w:color="auto"/>
        <w:right w:val="none" w:sz="0" w:space="0" w:color="auto"/>
      </w:divBdr>
    </w:div>
    <w:div w:id="1578125098">
      <w:bodyDiv w:val="1"/>
      <w:marLeft w:val="0"/>
      <w:marRight w:val="0"/>
      <w:marTop w:val="0"/>
      <w:marBottom w:val="0"/>
      <w:divBdr>
        <w:top w:val="none" w:sz="0" w:space="0" w:color="auto"/>
        <w:left w:val="none" w:sz="0" w:space="0" w:color="auto"/>
        <w:bottom w:val="none" w:sz="0" w:space="0" w:color="auto"/>
        <w:right w:val="none" w:sz="0" w:space="0" w:color="auto"/>
      </w:divBdr>
    </w:div>
    <w:div w:id="1603538063">
      <w:bodyDiv w:val="1"/>
      <w:marLeft w:val="0"/>
      <w:marRight w:val="0"/>
      <w:marTop w:val="0"/>
      <w:marBottom w:val="0"/>
      <w:divBdr>
        <w:top w:val="none" w:sz="0" w:space="0" w:color="auto"/>
        <w:left w:val="none" w:sz="0" w:space="0" w:color="auto"/>
        <w:bottom w:val="none" w:sz="0" w:space="0" w:color="auto"/>
        <w:right w:val="none" w:sz="0" w:space="0" w:color="auto"/>
      </w:divBdr>
    </w:div>
    <w:div w:id="1665082460">
      <w:bodyDiv w:val="1"/>
      <w:marLeft w:val="0"/>
      <w:marRight w:val="0"/>
      <w:marTop w:val="0"/>
      <w:marBottom w:val="0"/>
      <w:divBdr>
        <w:top w:val="none" w:sz="0" w:space="0" w:color="auto"/>
        <w:left w:val="none" w:sz="0" w:space="0" w:color="auto"/>
        <w:bottom w:val="none" w:sz="0" w:space="0" w:color="auto"/>
        <w:right w:val="none" w:sz="0" w:space="0" w:color="auto"/>
      </w:divBdr>
    </w:div>
    <w:div w:id="1772045056">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8086473">
      <w:bodyDiv w:val="1"/>
      <w:marLeft w:val="0"/>
      <w:marRight w:val="0"/>
      <w:marTop w:val="0"/>
      <w:marBottom w:val="0"/>
      <w:divBdr>
        <w:top w:val="none" w:sz="0" w:space="0" w:color="auto"/>
        <w:left w:val="none" w:sz="0" w:space="0" w:color="auto"/>
        <w:bottom w:val="none" w:sz="0" w:space="0" w:color="auto"/>
        <w:right w:val="none" w:sz="0" w:space="0" w:color="auto"/>
      </w:divBdr>
    </w:div>
    <w:div w:id="1803502481">
      <w:bodyDiv w:val="1"/>
      <w:marLeft w:val="0"/>
      <w:marRight w:val="0"/>
      <w:marTop w:val="0"/>
      <w:marBottom w:val="0"/>
      <w:divBdr>
        <w:top w:val="none" w:sz="0" w:space="0" w:color="auto"/>
        <w:left w:val="none" w:sz="0" w:space="0" w:color="auto"/>
        <w:bottom w:val="none" w:sz="0" w:space="0" w:color="auto"/>
        <w:right w:val="none" w:sz="0" w:space="0" w:color="auto"/>
      </w:divBdr>
    </w:div>
    <w:div w:id="1813401879">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87416586">
      <w:bodyDiv w:val="1"/>
      <w:marLeft w:val="0"/>
      <w:marRight w:val="0"/>
      <w:marTop w:val="0"/>
      <w:marBottom w:val="0"/>
      <w:divBdr>
        <w:top w:val="none" w:sz="0" w:space="0" w:color="auto"/>
        <w:left w:val="none" w:sz="0" w:space="0" w:color="auto"/>
        <w:bottom w:val="none" w:sz="0" w:space="0" w:color="auto"/>
        <w:right w:val="none" w:sz="0" w:space="0" w:color="auto"/>
      </w:divBdr>
    </w:div>
    <w:div w:id="2087989393">
      <w:bodyDiv w:val="1"/>
      <w:marLeft w:val="0"/>
      <w:marRight w:val="0"/>
      <w:marTop w:val="0"/>
      <w:marBottom w:val="0"/>
      <w:divBdr>
        <w:top w:val="none" w:sz="0" w:space="0" w:color="auto"/>
        <w:left w:val="none" w:sz="0" w:space="0" w:color="auto"/>
        <w:bottom w:val="none" w:sz="0" w:space="0" w:color="auto"/>
        <w:right w:val="none" w:sz="0" w:space="0" w:color="auto"/>
      </w:divBdr>
    </w:div>
    <w:div w:id="213798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2212</Words>
  <Characters>12610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14793</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2023-08-10T02:27:00Z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2023-02-13T01:19:08Z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e1317492-6064-431e-94c2-6b70c5c2010a</vt:lpwstr>
  </property>
  <property fmtid="{D5CDD505-2E9C-101B-9397-08002B2CF9AE}" pid="9" name="MSIP_Label_83bcef13-7cac-433f-ba1d-47a323951816_ContentBits">
    <vt:lpwstr>0</vt:lpwstr>
  </property>
</Properties>
</file>